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763" w:rsidRDefault="00AB2763" w:rsidP="00AB2763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81659" r:id="rId5"/>
        </w:pict>
      </w:r>
    </w:p>
    <w:p w:rsidR="00AB2763" w:rsidRDefault="00AB2763" w:rsidP="00AB2763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AB2763" w:rsidRDefault="00AB2763" w:rsidP="00AB2763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AB2763" w:rsidRDefault="00AB2763" w:rsidP="00AB2763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B2763" w:rsidRDefault="00AB2763" w:rsidP="00AB2763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B2763" w:rsidRDefault="00AB2763" w:rsidP="00AB2763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AB2763" w:rsidRPr="00263986" w:rsidRDefault="00AB2763" w:rsidP="00AB2763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5403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997D02">
        <w:rPr>
          <w:rFonts w:ascii="Times New Roman" w:hAnsi="Times New Roman"/>
          <w:sz w:val="24"/>
          <w:szCs w:val="24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8418EE" w:rsidRPr="00697638" w:rsidRDefault="008418EE" w:rsidP="008418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Про передачу земельної ділянки комунальної власності </w:t>
      </w:r>
    </w:p>
    <w:p w:rsidR="008418EE" w:rsidRPr="00697638" w:rsidRDefault="008418EE" w:rsidP="008418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в оренду громадянину Російської Федерації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Бойченку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Миколі Миколайовичу</w:t>
      </w:r>
    </w:p>
    <w:p w:rsidR="008418EE" w:rsidRPr="00697638" w:rsidRDefault="008418EE" w:rsidP="008418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18EE" w:rsidRPr="00697638" w:rsidRDefault="008418EE" w:rsidP="008418E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Розглянувши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від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</w:rPr>
        <w:t>12 травня 2020 року №108/02-17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07 травня 2020 року №209</w:t>
      </w:r>
      <w:r w:rsidRPr="0069763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заяву громадянина Російської Федерації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Бойченка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Миколи Миколайовича від  05 березня 2020 року №15.1-07/1313, відповідно до ст. ст. 12, 79-1, 93, 122, 123, 124, 125, 126 Земельного кодексу України, ч.5 ст. 16 Закону України «Про Державний земельний кадастр», Закону України «Про оренду землі»,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п. 34 ч. 1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ст. 26 Закону України «Про місцеве самоврядування в Україні», міська рада вирішила:</w:t>
      </w:r>
    </w:p>
    <w:p w:rsidR="008418EE" w:rsidRPr="00697638" w:rsidRDefault="008418EE" w:rsidP="008418E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18EE" w:rsidRPr="00697638" w:rsidRDefault="008418EE" w:rsidP="008418E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1.Передати земельну ділянку комунальної власності, право власності на яку зареєстровано у Державному реєстрі речових прав на нерухоме майно від </w:t>
      </w:r>
      <w:r w:rsidRPr="0069763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10 липня 2014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року №</w:t>
      </w:r>
      <w:r w:rsidRPr="0069763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6324468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в оренду  громадянину Російської Федерації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Бойченку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Миколі Миколайовичу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площею 0,0124 га за адресою: </w:t>
      </w:r>
      <w:r w:rsidRPr="0069763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вулиця</w:t>
      </w:r>
      <w:r w:rsidRPr="0069763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Чайковського, 43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697638">
        <w:rPr>
          <w:rFonts w:ascii="Times New Roman" w:eastAsia="Calibri" w:hAnsi="Times New Roman" w:cs="Times New Roman"/>
          <w:sz w:val="24"/>
          <w:szCs w:val="24"/>
        </w:rPr>
        <w:t>строком на 5 (п’ять) років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</w:rPr>
        <w:t>. Кадастровий номер: 3210300000:06:048:0068.</w:t>
      </w:r>
    </w:p>
    <w:p w:rsidR="008418EE" w:rsidRPr="00697638" w:rsidRDefault="008418EE" w:rsidP="008418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2.Припинити договір оренди землі з громадянином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Бойченком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Миколою Миколайовичем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за адресою: вулиця Чайковського, 43 квартира 2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площею 0,0124 га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з кадастровим номером: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</w:rPr>
        <w:t>3210300000:06:048:0068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, який укладений 04 липня 2014 року №22 на  підставі пункту 2 Додатку 4 рішення міської ради від 19 червня 2014 року №1219-60-VІ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697638">
        <w:rPr>
          <w:rFonts w:ascii="Times New Roman" w:eastAsia="Calibri" w:hAnsi="Times New Roman" w:cs="Times New Roman"/>
          <w:sz w:val="24"/>
          <w:szCs w:val="24"/>
        </w:rPr>
        <w:t>Про оформлення правовстановлюючих документів на земельні ділянки громадянам»  та зареєстрований в Державному реєстрі речових прав на нерухоме майно  як інше речове право від 10 липня 2014  року №6324777</w:t>
      </w:r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відповідно до п. 36 Договору оренди землі від 04 липня 2014 року №22, у зв'язку з закінченням строку на який його було укладено. </w:t>
      </w:r>
    </w:p>
    <w:p w:rsidR="008418EE" w:rsidRPr="00697638" w:rsidRDefault="008418EE" w:rsidP="008418E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3.Особі, зазначені в цьому рішенні звернутися до управління регулювання земельних відносин Білоцерківської міської ради для укладання додаткової угоди про припинення договору оренди землі від 04 липня 2014 року №22, відповідно до даного рішення, а також оформити інші документи, необхідні для вчинення цієї угоди.</w:t>
      </w:r>
    </w:p>
    <w:p w:rsidR="008418EE" w:rsidRPr="00697638" w:rsidRDefault="008418EE" w:rsidP="008418E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4.Особі, зазначені в цьому рішенні, зареєструвати припинення права оренди земельної ділянки в порядку, визначеному чинним законодавством України.</w:t>
      </w:r>
    </w:p>
    <w:p w:rsidR="008418EE" w:rsidRPr="00697638" w:rsidRDefault="008418EE" w:rsidP="008418E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5.Особі, зазначеній в цьому рішенні, укласти та зареєструвати у встановленому порядку договір оренди землі.</w:t>
      </w:r>
    </w:p>
    <w:p w:rsidR="008418EE" w:rsidRDefault="008418EE" w:rsidP="008418EE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2</w:t>
      </w:r>
    </w:p>
    <w:p w:rsidR="008418EE" w:rsidRPr="00697638" w:rsidRDefault="008418EE" w:rsidP="008418E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6.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8418EE" w:rsidRDefault="008418EE" w:rsidP="008418E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418EE" w:rsidRPr="00697638" w:rsidRDefault="008418EE" w:rsidP="008418E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Міський голова                                                                                 Геннадій ДИКИЙ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6F5D49" w:rsidRDefault="006F5D49"/>
    <w:sectPr w:rsidR="006F5D49" w:rsidSect="008418E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418EE"/>
    <w:rsid w:val="0005158E"/>
    <w:rsid w:val="000F3BD3"/>
    <w:rsid w:val="001A7A1C"/>
    <w:rsid w:val="005347F7"/>
    <w:rsid w:val="006F5D49"/>
    <w:rsid w:val="007F4F85"/>
    <w:rsid w:val="008418EE"/>
    <w:rsid w:val="00A066BB"/>
    <w:rsid w:val="00A24D90"/>
    <w:rsid w:val="00AB2763"/>
    <w:rsid w:val="00E775D4"/>
    <w:rsid w:val="00FE0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8E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AB2763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AB2763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AB2763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2197</Words>
  <Characters>1253</Characters>
  <Application>Microsoft Office Word</Application>
  <DocSecurity>0</DocSecurity>
  <Lines>10</Lines>
  <Paragraphs>6</Paragraphs>
  <ScaleCrop>false</ScaleCrop>
  <Company/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2020-05-19T09:50:00Z</cp:lastPrinted>
  <dcterms:created xsi:type="dcterms:W3CDTF">2020-05-19T09:44:00Z</dcterms:created>
  <dcterms:modified xsi:type="dcterms:W3CDTF">2020-05-21T12:48:00Z</dcterms:modified>
</cp:coreProperties>
</file>