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9" w:rsidRDefault="009E3419" w:rsidP="009C75AC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4.7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1470329" r:id="rId5"/>
        </w:pict>
      </w:r>
    </w:p>
    <w:p w:rsidR="009E3419" w:rsidRDefault="009E3419" w:rsidP="009C75AC">
      <w:pPr>
        <w:pStyle w:val="PlainText"/>
        <w:jc w:val="center"/>
        <w:rPr>
          <w:rFonts w:ascii="Times New Roman" w:hAnsi="Times New Roman"/>
          <w:sz w:val="36"/>
          <w:szCs w:val="36"/>
        </w:rPr>
      </w:pPr>
    </w:p>
    <w:p w:rsidR="009E3419" w:rsidRDefault="009E3419" w:rsidP="009C75AC">
      <w:pPr>
        <w:pStyle w:val="PlainText"/>
        <w:jc w:val="center"/>
        <w:rPr>
          <w:rFonts w:ascii="Times New Roman" w:hAnsi="Times New Roman"/>
          <w:noProof w:val="0"/>
          <w:sz w:val="36"/>
          <w:szCs w:val="36"/>
          <w:lang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E3419" w:rsidRDefault="009E3419" w:rsidP="009C75AC">
      <w:pPr>
        <w:pStyle w:val="PlainText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E3419" w:rsidRDefault="009E3419" w:rsidP="009C75AC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9E3419" w:rsidRPr="00263986" w:rsidRDefault="009E3419" w:rsidP="009C75A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52</w:t>
      </w:r>
      <w:r>
        <w:rPr>
          <w:rFonts w:ascii="Times New Roman" w:hAnsi="Times New Roman"/>
          <w:sz w:val="24"/>
          <w:szCs w:val="24"/>
        </w:rPr>
        <w:t>42</w:t>
      </w:r>
      <w:r w:rsidRPr="00263986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>6</w:t>
      </w:r>
      <w:r w:rsidRPr="00263986">
        <w:rPr>
          <w:rFonts w:ascii="Times New Roman" w:hAnsi="Times New Roman"/>
          <w:sz w:val="24"/>
          <w:szCs w:val="24"/>
        </w:rPr>
        <w:t>-</w:t>
      </w:r>
      <w:r w:rsidRPr="00263986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9E3419" w:rsidRPr="006F30CE" w:rsidRDefault="009E3419" w:rsidP="00E24DA3">
      <w:pPr>
        <w:spacing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30CE">
        <w:rPr>
          <w:rFonts w:ascii="Times New Roman" w:hAnsi="Times New Roman"/>
          <w:sz w:val="24"/>
          <w:szCs w:val="24"/>
        </w:rPr>
        <w:t xml:space="preserve">Про розроблення  технічної документації із </w:t>
      </w:r>
    </w:p>
    <w:p w:rsidR="009E3419" w:rsidRPr="006F30CE" w:rsidRDefault="009E3419" w:rsidP="00E24DA3">
      <w:pPr>
        <w:spacing w:line="252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0CE">
        <w:rPr>
          <w:rFonts w:ascii="Times New Roman" w:hAnsi="Times New Roman"/>
          <w:sz w:val="24"/>
          <w:szCs w:val="24"/>
        </w:rPr>
        <w:t>землеустрою щодо поділу земельної ділянки</w:t>
      </w:r>
      <w:r w:rsidRPr="006F30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3419" w:rsidRPr="006F30CE" w:rsidRDefault="009E3419" w:rsidP="00E24DA3">
      <w:pPr>
        <w:spacing w:line="252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0CE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з кадастровим номером </w:t>
      </w:r>
    </w:p>
    <w:p w:rsidR="009E3419" w:rsidRPr="006F30CE" w:rsidRDefault="009E3419" w:rsidP="00E24DA3">
      <w:pPr>
        <w:spacing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30CE">
        <w:rPr>
          <w:rFonts w:ascii="Times New Roman" w:hAnsi="Times New Roman"/>
          <w:sz w:val="24"/>
          <w:szCs w:val="24"/>
          <w:lang w:eastAsia="ru-RU"/>
        </w:rPr>
        <w:t>3210300000:07:007:0066</w:t>
      </w:r>
    </w:p>
    <w:p w:rsidR="009E3419" w:rsidRPr="006F30CE" w:rsidRDefault="009E3419" w:rsidP="00E24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419" w:rsidRPr="006F30CE" w:rsidRDefault="009E3419" w:rsidP="00E24DA3">
      <w:pPr>
        <w:spacing w:line="252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F30CE">
        <w:rPr>
          <w:rFonts w:ascii="Times New Roman" w:hAnsi="Times New Roman"/>
          <w:sz w:val="24"/>
          <w:szCs w:val="24"/>
        </w:rPr>
        <w:t xml:space="preserve">Розглянувши </w:t>
      </w:r>
      <w:r w:rsidRPr="006F30CE">
        <w:rPr>
          <w:rFonts w:ascii="Times New Roman" w:hAnsi="Times New Roman"/>
          <w:sz w:val="24"/>
          <w:szCs w:val="24"/>
          <w:lang w:eastAsia="zh-CN"/>
        </w:rPr>
        <w:t xml:space="preserve">звернення </w:t>
      </w:r>
      <w:r w:rsidRPr="006F30CE">
        <w:rPr>
          <w:rFonts w:ascii="Times New Roman" w:hAnsi="Times New Roman"/>
          <w:sz w:val="24"/>
          <w:szCs w:val="24"/>
          <w:lang w:eastAsia="ru-RU"/>
        </w:rPr>
        <w:t xml:space="preserve">постійної комісії </w:t>
      </w:r>
      <w:r w:rsidRPr="006F30CE">
        <w:rPr>
          <w:rFonts w:ascii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AD2FF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від 13 травня 2020 №111/02-17</w:t>
      </w:r>
      <w:r w:rsidRPr="006F30CE">
        <w:rPr>
          <w:rFonts w:ascii="Times New Roman" w:hAnsi="Times New Roman"/>
          <w:sz w:val="24"/>
          <w:szCs w:val="24"/>
          <w:lang w:eastAsia="zh-CN"/>
        </w:rPr>
        <w:t>,</w:t>
      </w:r>
      <w:r w:rsidRPr="006F30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30C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6F30C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травня 2020 року №211</w:t>
      </w:r>
      <w:r w:rsidRPr="006F30C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F30CE">
        <w:rPr>
          <w:rFonts w:ascii="Times New Roman" w:hAnsi="Times New Roman"/>
          <w:sz w:val="24"/>
          <w:szCs w:val="24"/>
        </w:rPr>
        <w:t xml:space="preserve"> відповідно до ст. ст. 12, 79-1, 120, 186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9E3419" w:rsidRPr="006F30CE" w:rsidRDefault="009E3419" w:rsidP="00E24DA3">
      <w:pPr>
        <w:spacing w:line="252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E3419" w:rsidRPr="006F30CE" w:rsidRDefault="009E3419" w:rsidP="00E24DA3">
      <w:pPr>
        <w:spacing w:line="252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30CE">
        <w:rPr>
          <w:rFonts w:ascii="Times New Roman" w:hAnsi="Times New Roman"/>
          <w:sz w:val="24"/>
          <w:szCs w:val="24"/>
        </w:rPr>
        <w:t xml:space="preserve">1.Розробити технічну документацію із землеустрою щодо поділу земельної ділянки комунальної власності </w:t>
      </w:r>
      <w:r w:rsidRPr="006F3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</w:t>
      </w:r>
      <w:smartTag w:uri="urn:schemas-microsoft-com:office:smarttags" w:element="metricconverter">
        <w:smartTagPr>
          <w:attr w:name="ProductID" w:val="7,5157 га"/>
        </w:smartTagPr>
        <w:r w:rsidRPr="006F30CE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7,5157 га</w:t>
        </w:r>
      </w:smartTag>
      <w:r w:rsidRPr="006F3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кадастровим номером: 3210300000:07:007:0066 за адресою: вулиця Леваневського,53 </w:t>
      </w:r>
      <w:smartTag w:uri="urn:schemas-microsoft-com:office:smarttags" w:element="PersonName">
        <w:r w:rsidRPr="006F30CE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м.Біла Церква</w:t>
        </w:r>
      </w:smartTag>
      <w:r w:rsidRPr="006F3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 три окремі земельні ділянки: ділянка орієнтовною площею </w:t>
      </w:r>
      <w:smartTag w:uri="urn:schemas-microsoft-com:office:smarttags" w:element="metricconverter">
        <w:smartTagPr>
          <w:attr w:name="ProductID" w:val="6,2613 га"/>
        </w:smartTagPr>
        <w:r w:rsidRPr="006F30CE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6,2613 га</w:t>
        </w:r>
      </w:smartTag>
      <w:r w:rsidRPr="006F3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ділянка орієнтовною площею </w:t>
      </w:r>
      <w:smartTag w:uri="urn:schemas-microsoft-com:office:smarttags" w:element="metricconverter">
        <w:smartTagPr>
          <w:attr w:name="ProductID" w:val="0,8957 га"/>
        </w:smartTagPr>
        <w:r w:rsidRPr="006F30CE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0,8957 га</w:t>
        </w:r>
      </w:smartTag>
      <w:r w:rsidRPr="006F3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під об’єктом нерухомого майна, що знаходиться у власності Товариства з обмеженою відповідальністю «Альтера Віта» та ділянка орієнтовною площею </w:t>
      </w:r>
      <w:smartTag w:uri="urn:schemas-microsoft-com:office:smarttags" w:element="metricconverter">
        <w:smartTagPr>
          <w:attr w:name="ProductID" w:val="0,3587 га"/>
        </w:smartTagPr>
        <w:r w:rsidRPr="006F30CE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0,3587 га</w:t>
        </w:r>
      </w:smartTag>
      <w:r w:rsidRPr="006F3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під об’єктами нерухомого майна, що знаходяться у власності Товариства з обмеженою відповідальністю «Альтера Віта», без зміни </w:t>
      </w:r>
      <w:r w:rsidRPr="006F30CE">
        <w:rPr>
          <w:rFonts w:ascii="Times New Roman" w:hAnsi="Times New Roman"/>
          <w:sz w:val="24"/>
          <w:szCs w:val="24"/>
          <w:shd w:val="clear" w:color="auto" w:fill="FFFFFF"/>
        </w:rPr>
        <w:t xml:space="preserve">їх цільового призначення </w:t>
      </w:r>
      <w:r w:rsidRPr="006F30CE">
        <w:rPr>
          <w:rFonts w:ascii="Times New Roman" w:hAnsi="Times New Roman"/>
          <w:bCs/>
          <w:sz w:val="24"/>
          <w:szCs w:val="24"/>
        </w:rPr>
        <w:t xml:space="preserve">03.05 Для будівництва та обслуговування будівель закладів культурно-просвітницького обслуговування </w:t>
      </w:r>
      <w:r w:rsidRPr="006F30CE">
        <w:rPr>
          <w:rFonts w:ascii="Times New Roman" w:hAnsi="Times New Roman"/>
          <w:sz w:val="24"/>
          <w:szCs w:val="24"/>
          <w:shd w:val="clear" w:color="auto" w:fill="FFFFFF"/>
        </w:rPr>
        <w:t>для подальшої державної реєстрації земельних ділянок.</w:t>
      </w:r>
    </w:p>
    <w:p w:rsidR="009E3419" w:rsidRPr="006F30CE" w:rsidRDefault="009E3419" w:rsidP="00E24D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30CE">
        <w:rPr>
          <w:rFonts w:ascii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організувати роботи із виготовлення технічної документації із землеустрою щодо поділу земельної ділянки комунальної власності </w:t>
      </w:r>
      <w:r w:rsidRPr="006F3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</w:t>
      </w:r>
      <w:smartTag w:uri="urn:schemas-microsoft-com:office:smarttags" w:element="metricconverter">
        <w:smartTagPr>
          <w:attr w:name="ProductID" w:val="7,5157 га"/>
        </w:smartTagPr>
        <w:r w:rsidRPr="006F30CE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7,5157 га</w:t>
        </w:r>
      </w:smartTag>
      <w:r w:rsidRPr="006F3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кадастровим номером: 3210300000:07:007:0066</w:t>
      </w:r>
      <w:r w:rsidRPr="006F30CE">
        <w:rPr>
          <w:rFonts w:ascii="Times New Roman" w:hAnsi="Times New Roman"/>
          <w:sz w:val="24"/>
          <w:szCs w:val="24"/>
        </w:rPr>
        <w:t>.</w:t>
      </w:r>
    </w:p>
    <w:p w:rsidR="009E3419" w:rsidRPr="006F30CE" w:rsidRDefault="009E3419" w:rsidP="00E24DA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  <w:r w:rsidRPr="006F30C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 Фінансування виконання робіт із землеустрою, а саме: розроблення </w:t>
      </w:r>
      <w:r w:rsidRPr="006F30CE">
        <w:rPr>
          <w:rFonts w:ascii="Times New Roman" w:hAnsi="Times New Roman"/>
          <w:sz w:val="24"/>
          <w:szCs w:val="24"/>
          <w:lang w:eastAsia="uk-UA"/>
        </w:rPr>
        <w:t xml:space="preserve">технічної документації із землеустрою щодо поділу земельної ділянки комунальної власності </w:t>
      </w:r>
      <w:r w:rsidRPr="006F30C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площею </w:t>
      </w:r>
      <w:smartTag w:uri="urn:schemas-microsoft-com:office:smarttags" w:element="metricconverter">
        <w:smartTagPr>
          <w:attr w:name="ProductID" w:val="7,5157 га"/>
        </w:smartTagPr>
        <w:r w:rsidRPr="006F30CE">
          <w:rPr>
            <w:rFonts w:ascii="Times New Roman" w:hAnsi="Times New Roman"/>
            <w:color w:val="000000"/>
            <w:sz w:val="24"/>
            <w:szCs w:val="24"/>
            <w:shd w:val="clear" w:color="auto" w:fill="FFFFFF"/>
            <w:lang w:eastAsia="uk-UA"/>
          </w:rPr>
          <w:t>7,5157 га</w:t>
        </w:r>
      </w:smartTag>
      <w:r w:rsidRPr="006F30C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з кадастровим номером: 3210300000:07:007:0066 за адресою: вулиця Леваневського,53 </w:t>
      </w:r>
      <w:smartTag w:uri="urn:schemas-microsoft-com:office:smarttags" w:element="PersonName">
        <w:r w:rsidRPr="006F30CE">
          <w:rPr>
            <w:rFonts w:ascii="Times New Roman" w:hAnsi="Times New Roman"/>
            <w:color w:val="000000"/>
            <w:sz w:val="24"/>
            <w:szCs w:val="24"/>
            <w:shd w:val="clear" w:color="auto" w:fill="FFFFFF"/>
            <w:lang w:eastAsia="uk-UA"/>
          </w:rPr>
          <w:t>м.Біла Церква</w:t>
        </w:r>
      </w:smartTag>
      <w:r w:rsidRPr="006F30C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провести виконавчому комітету Білоцерківської міської ради.</w:t>
      </w:r>
    </w:p>
    <w:p w:rsidR="009E3419" w:rsidRPr="006F30CE" w:rsidRDefault="009E3419" w:rsidP="00E24D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30CE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E3419" w:rsidRPr="006F30CE" w:rsidRDefault="009E3419" w:rsidP="00E24DA3">
      <w:pPr>
        <w:spacing w:line="252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E3419" w:rsidRDefault="009E3419" w:rsidP="00E24DA3">
      <w:pPr>
        <w:spacing w:line="252" w:lineRule="auto"/>
      </w:pPr>
      <w:r w:rsidRPr="006F30CE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6F30C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Геннадій ДИКИЙ</w:t>
      </w:r>
    </w:p>
    <w:sectPr w:rsidR="009E3419" w:rsidSect="00E24D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DA3"/>
    <w:rsid w:val="000179DA"/>
    <w:rsid w:val="000F3BD3"/>
    <w:rsid w:val="001A7A1C"/>
    <w:rsid w:val="0021125E"/>
    <w:rsid w:val="00263986"/>
    <w:rsid w:val="005347F7"/>
    <w:rsid w:val="006F30CE"/>
    <w:rsid w:val="006F5D49"/>
    <w:rsid w:val="007A3720"/>
    <w:rsid w:val="00834E4A"/>
    <w:rsid w:val="009212AE"/>
    <w:rsid w:val="009C75AC"/>
    <w:rsid w:val="009E3419"/>
    <w:rsid w:val="00A066BB"/>
    <w:rsid w:val="00A24D90"/>
    <w:rsid w:val="00AD2FF1"/>
    <w:rsid w:val="00E24DA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A3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uiPriority w:val="99"/>
    <w:locked/>
    <w:rsid w:val="009C75AC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9C75AC"/>
    <w:pPr>
      <w:spacing w:after="0" w:line="240" w:lineRule="auto"/>
    </w:pPr>
    <w:rPr>
      <w:rFonts w:ascii="Courier New" w:hAnsi="Courier New"/>
      <w:noProof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352B98"/>
    <w:rPr>
      <w:rFonts w:ascii="Courier New" w:hAnsi="Courier New" w:cs="Courier New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410</Words>
  <Characters>2342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</cp:revision>
  <cp:lastPrinted>2020-05-18T11:58:00Z</cp:lastPrinted>
  <dcterms:created xsi:type="dcterms:W3CDTF">2020-05-18T11:57:00Z</dcterms:created>
  <dcterms:modified xsi:type="dcterms:W3CDTF">2020-05-20T05:59:00Z</dcterms:modified>
</cp:coreProperties>
</file>