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13" w:rsidRDefault="001D0F13" w:rsidP="001D0F1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CC5746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90649" r:id="rId5"/>
        </w:pict>
      </w:r>
    </w:p>
    <w:p w:rsidR="001D0F13" w:rsidRDefault="001D0F13" w:rsidP="001D0F1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D0F13" w:rsidRDefault="001D0F13" w:rsidP="001D0F1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D0F13" w:rsidRDefault="001D0F13" w:rsidP="001D0F1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D0F13" w:rsidRDefault="001D0F13" w:rsidP="001D0F1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D0F13" w:rsidRDefault="001D0F13" w:rsidP="001D0F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184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1D0F13" w:rsidRDefault="001D0F13" w:rsidP="001D0F1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0F13" w:rsidRDefault="001D0F13" w:rsidP="001D0F1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6D67" w:rsidRPr="00A018C6" w:rsidRDefault="00E06D67" w:rsidP="00E06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E06D67" w:rsidRPr="00A018C6" w:rsidRDefault="00E06D67" w:rsidP="00E06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E06D67" w:rsidRPr="00A018C6" w:rsidRDefault="00E06D67" w:rsidP="00E06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E06D67" w:rsidRPr="00A018C6" w:rsidRDefault="00E06D67" w:rsidP="00E06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E06D67" w:rsidRPr="00A018C6" w:rsidRDefault="00E06D67" w:rsidP="00E06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громадянам Ткачуку Якову Олексійовичу,</w:t>
      </w:r>
    </w:p>
    <w:p w:rsidR="00E06D67" w:rsidRPr="00A018C6" w:rsidRDefault="00E06D67" w:rsidP="00E06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Прибишу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Юрію Миколайовичу</w:t>
      </w:r>
    </w:p>
    <w:p w:rsidR="00E06D67" w:rsidRPr="00A018C6" w:rsidRDefault="00E06D67" w:rsidP="00E06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6D67" w:rsidRPr="00A018C6" w:rsidRDefault="00E06D67" w:rsidP="00E06D6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№56/02-17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січня 2020 року №202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заяву громадян 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Ткачука Якова Олексійовича,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Прибиша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Юрія Миколайовича </w:t>
      </w:r>
      <w:r w:rsidRPr="00A018C6">
        <w:rPr>
          <w:rFonts w:ascii="Times New Roman" w:hAnsi="Times New Roman"/>
          <w:sz w:val="24"/>
          <w:szCs w:val="24"/>
          <w:lang w:eastAsia="zh-CN"/>
        </w:rPr>
        <w:t>від 27 грудня 2019 року №6705,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</w:t>
      </w:r>
      <w:r w:rsidRPr="00A018C6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A018C6">
        <w:rPr>
          <w:rFonts w:ascii="Times New Roman" w:hAnsi="Times New Roman"/>
          <w:sz w:val="24"/>
          <w:szCs w:val="24"/>
          <w:lang w:val="en-US"/>
        </w:rPr>
        <w:t>V</w:t>
      </w:r>
      <w:r w:rsidRPr="00A018C6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 рішення Білоцерківської міської ради від 23 лютого 2017 року №478-26-</w:t>
      </w:r>
      <w:r w:rsidRPr="00A018C6">
        <w:rPr>
          <w:rFonts w:ascii="Times New Roman" w:hAnsi="Times New Roman"/>
          <w:sz w:val="24"/>
          <w:szCs w:val="24"/>
          <w:lang w:val="en-US"/>
        </w:rPr>
        <w:t>V</w:t>
      </w:r>
      <w:r w:rsidRPr="00A018C6">
        <w:rPr>
          <w:rFonts w:ascii="Times New Roman" w:hAnsi="Times New Roman"/>
          <w:sz w:val="24"/>
          <w:szCs w:val="24"/>
        </w:rPr>
        <w:t>ІІ «Про забезпечення ефективного управління землями в адміністративних межах м. Біла Церква,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міська рада вирішила:</w:t>
      </w:r>
    </w:p>
    <w:p w:rsidR="00E06D67" w:rsidRPr="00A018C6" w:rsidRDefault="00E06D67" w:rsidP="00E06D6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06D67" w:rsidRPr="00A018C6" w:rsidRDefault="00E06D67" w:rsidP="00E06D6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Ткачуку Якову Олексійовичу,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Прибишу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Юрію Миколайовичу </w:t>
      </w:r>
      <w:r w:rsidRPr="00A018C6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A018C6">
        <w:rPr>
          <w:rFonts w:ascii="Times New Roman" w:hAnsi="Times New Roman"/>
          <w:sz w:val="24"/>
          <w:szCs w:val="24"/>
          <w:lang w:eastAsia="ru-RU"/>
        </w:rPr>
        <w:t>за адресою: вулиця Мельника, 18,  площею 0,0997 га, що додається.</w:t>
      </w:r>
    </w:p>
    <w:p w:rsidR="00E06D67" w:rsidRPr="00A018C6" w:rsidRDefault="00E06D67" w:rsidP="00E06D6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спільну сумісну власність громадянам Ткачуку Якову Олексійовичу,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Прибишу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Юрію Миколайовичу </w:t>
      </w:r>
      <w:r w:rsidRPr="00A018C6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A018C6">
        <w:rPr>
          <w:rFonts w:ascii="Times New Roman" w:hAnsi="Times New Roman"/>
          <w:sz w:val="24"/>
          <w:szCs w:val="24"/>
          <w:lang w:eastAsia="ru-RU"/>
        </w:rPr>
        <w:t>за адресою: вулиця Мельника, 18,  площею 0,0997 га, за рахунок земель населеного пункту м. Біла Церква. Кадастровий номер: 3220489500:02:026:0436.</w:t>
      </w:r>
    </w:p>
    <w:p w:rsidR="00E06D67" w:rsidRPr="00A018C6" w:rsidRDefault="00E06D67" w:rsidP="00E06D6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A018C6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E06D67" w:rsidRDefault="00E06D67" w:rsidP="00E06D6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6D67" w:rsidRDefault="00E06D67" w:rsidP="00E06D67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</w:p>
    <w:p w:rsidR="00E06D67" w:rsidRPr="00A018C6" w:rsidRDefault="00E06D67" w:rsidP="00E06D6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06D67" w:rsidRPr="00A018C6" w:rsidRDefault="00E06D67" w:rsidP="00E06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6D67" w:rsidRPr="00A018C6" w:rsidRDefault="00E06D67" w:rsidP="00E06D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Геннадій ДИКИЙ</w:t>
      </w:r>
    </w:p>
    <w:p w:rsidR="00E06D67" w:rsidRPr="00A018C6" w:rsidRDefault="00E06D67" w:rsidP="00E06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6F5D49"/>
    <w:sectPr w:rsidR="006F5D49" w:rsidSect="00E06D6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6D67"/>
    <w:rsid w:val="000F3BD3"/>
    <w:rsid w:val="001A7A1C"/>
    <w:rsid w:val="001D0F13"/>
    <w:rsid w:val="005347F7"/>
    <w:rsid w:val="006F5D49"/>
    <w:rsid w:val="009663D8"/>
    <w:rsid w:val="00A066BB"/>
    <w:rsid w:val="00A24D90"/>
    <w:rsid w:val="00AC31C5"/>
    <w:rsid w:val="00AE3CCA"/>
    <w:rsid w:val="00E06D6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6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F1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1D0F13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1D0F13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2151</Words>
  <Characters>1227</Characters>
  <Application>Microsoft Office Word</Application>
  <DocSecurity>0</DocSecurity>
  <Lines>10</Lines>
  <Paragraphs>6</Paragraphs>
  <ScaleCrop>false</ScaleCrop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2020-03-02T10:35:00Z</cp:lastPrinted>
  <dcterms:created xsi:type="dcterms:W3CDTF">2020-03-02T10:34:00Z</dcterms:created>
  <dcterms:modified xsi:type="dcterms:W3CDTF">2020-03-06T07:04:00Z</dcterms:modified>
</cp:coreProperties>
</file>