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CB" w:rsidRDefault="00073BCB" w:rsidP="00073BC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1D1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2928" r:id="rId5"/>
        </w:pict>
      </w:r>
    </w:p>
    <w:p w:rsidR="00073BCB" w:rsidRDefault="00073BCB" w:rsidP="00073BC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73BCB" w:rsidRDefault="00073BCB" w:rsidP="00073BC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73BCB" w:rsidRDefault="00073BCB" w:rsidP="00073BC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73BCB" w:rsidRDefault="00073BCB" w:rsidP="00073BC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73BCB" w:rsidRDefault="00073BCB" w:rsidP="00073B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84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073BCB" w:rsidRDefault="00073BCB" w:rsidP="00073B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3BCB" w:rsidRDefault="00073BCB" w:rsidP="00073B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5DB" w:rsidRPr="00A018C6" w:rsidRDefault="006565DB" w:rsidP="006565DB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6565DB" w:rsidRPr="00A018C6" w:rsidRDefault="006565DB" w:rsidP="006565DB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6565DB" w:rsidRPr="00A018C6" w:rsidRDefault="006565DB" w:rsidP="006565DB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>Бучмі Ігорю Васильовичу</w:t>
      </w:r>
    </w:p>
    <w:p w:rsidR="006565DB" w:rsidRPr="00A018C6" w:rsidRDefault="006565DB" w:rsidP="006565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65DB" w:rsidRPr="00A018C6" w:rsidRDefault="006565DB" w:rsidP="006565D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заяву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фізичної особи – підприємця Бучми Ігоря Васильовича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від 27 листопада 2019 року №6102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6565DB" w:rsidRPr="00A018C6" w:rsidRDefault="006565DB" w:rsidP="006565D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565DB" w:rsidRPr="00A018C6" w:rsidRDefault="006565DB" w:rsidP="006565D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018C6">
        <w:rPr>
          <w:rFonts w:ascii="Times New Roman" w:hAnsi="Times New Roman"/>
          <w:sz w:val="24"/>
          <w:szCs w:val="24"/>
        </w:rPr>
        <w:t>від 22 жовтня 2014 року №141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31 січня 2015 року  №8596500 </w:t>
      </w:r>
      <w:r w:rsidRPr="00A018C6">
        <w:rPr>
          <w:rFonts w:ascii="Times New Roman" w:hAnsi="Times New Roman"/>
          <w:sz w:val="24"/>
          <w:szCs w:val="24"/>
        </w:rPr>
        <w:t>фізичній особі – підприємцю Бучмі Ігорю Васильовичу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з цільовим призначенням 11.02 Для розміщення та експлуатації основних,підсобних і допоміжних будівель та споруд підприємств переробної, машинобудівної та іншої промисловості  (вид використання – для експлуатації та обслуговування складських приміщень сільськогосподарської техніки – нежитлова будівля  літера «Ф») </w:t>
      </w:r>
      <w:r w:rsidRPr="00A018C6">
        <w:rPr>
          <w:rFonts w:ascii="Times New Roman" w:hAnsi="Times New Roman"/>
          <w:sz w:val="24"/>
          <w:szCs w:val="24"/>
        </w:rPr>
        <w:t xml:space="preserve">за адресою: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вулиця Сквирське шосе, 29,  площею 0,4004 га (з них: під спорудами  – 0,0446 га, під проїздами, проходами та площадками – 0,3558 га)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  Кадастровий номер: 3210300000:06:041:0029.</w:t>
      </w:r>
    </w:p>
    <w:p w:rsidR="006565DB" w:rsidRPr="00A018C6" w:rsidRDefault="006565DB" w:rsidP="006565DB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018C6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22 жовтня 2014 року №141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565DB" w:rsidRPr="00A018C6" w:rsidRDefault="006565DB" w:rsidP="006565D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565DB" w:rsidRPr="00A018C6" w:rsidRDefault="006565DB" w:rsidP="006565DB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5DB" w:rsidRPr="00A018C6" w:rsidRDefault="006565DB" w:rsidP="006565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6565DB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5DB"/>
    <w:rsid w:val="00073BCB"/>
    <w:rsid w:val="000F3BD3"/>
    <w:rsid w:val="001A7A1C"/>
    <w:rsid w:val="005347F7"/>
    <w:rsid w:val="006565DB"/>
    <w:rsid w:val="006F5D49"/>
    <w:rsid w:val="009663D8"/>
    <w:rsid w:val="00A066BB"/>
    <w:rsid w:val="00A24D90"/>
    <w:rsid w:val="00D720D0"/>
    <w:rsid w:val="00E775D4"/>
    <w:rsid w:val="00E8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D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B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073BC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073BC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1768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2020-03-02T08:44:00Z</cp:lastPrinted>
  <dcterms:created xsi:type="dcterms:W3CDTF">2020-03-02T08:43:00Z</dcterms:created>
  <dcterms:modified xsi:type="dcterms:W3CDTF">2020-03-05T14:58:00Z</dcterms:modified>
</cp:coreProperties>
</file>