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D" w:rsidRDefault="00FE62FD" w:rsidP="00FE62F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10FF6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945" r:id="rId5"/>
        </w:pict>
      </w:r>
    </w:p>
    <w:p w:rsidR="00FE62FD" w:rsidRDefault="00FE62FD" w:rsidP="00FE62F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E62FD" w:rsidRDefault="00FE62FD" w:rsidP="00FE62F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E62FD" w:rsidRDefault="00FE62FD" w:rsidP="00FE62F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E62FD" w:rsidRDefault="00FE62FD" w:rsidP="00FE62F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62FD" w:rsidRDefault="00FE62FD" w:rsidP="00FE62F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E62FD" w:rsidRPr="003402FF" w:rsidRDefault="00FE62FD" w:rsidP="00FE62F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4995-89-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A35922" w:rsidRPr="008848F7" w:rsidRDefault="00A35922" w:rsidP="00A359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A35922" w:rsidRPr="008848F7" w:rsidRDefault="00A35922" w:rsidP="00A359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A35922" w:rsidRPr="008848F7" w:rsidRDefault="00A35922" w:rsidP="00A359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Паюнова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Олександровича</w:t>
      </w:r>
    </w:p>
    <w:p w:rsidR="00A35922" w:rsidRPr="008848F7" w:rsidRDefault="00A35922" w:rsidP="00A359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5922" w:rsidRPr="008848F7" w:rsidRDefault="00A35922" w:rsidP="00A3592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Паюнова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Олександровича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 від 11 грудня 2019 року №6361, відповідно до ст.ст. 12, 122, 127, 128 Земельного кодексу України, ст. ст. 6, 13, 15 Закону України «Про оцінку земель»,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848F7">
        <w:rPr>
          <w:rFonts w:ascii="Times New Roman" w:hAnsi="Times New Roman"/>
          <w:sz w:val="24"/>
          <w:szCs w:val="24"/>
          <w:lang w:val="en-US"/>
        </w:rPr>
        <w:t>V</w:t>
      </w:r>
      <w:r w:rsidRPr="008848F7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8848F7">
        <w:rPr>
          <w:rFonts w:ascii="Times New Roman" w:hAnsi="Times New Roman"/>
          <w:sz w:val="24"/>
          <w:szCs w:val="24"/>
          <w:lang w:val="en-US"/>
        </w:rPr>
        <w:t>V</w:t>
      </w:r>
      <w:r w:rsidRPr="008848F7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Церква, </w:t>
      </w:r>
      <w:r w:rsidRPr="008848F7">
        <w:rPr>
          <w:rFonts w:ascii="Times New Roman" w:eastAsia="Times New Roman" w:hAnsi="Times New Roman"/>
          <w:sz w:val="24"/>
          <w:szCs w:val="24"/>
        </w:rPr>
        <w:t>міська рада вирішила:</w:t>
      </w:r>
    </w:p>
    <w:p w:rsidR="00A35922" w:rsidRPr="008848F7" w:rsidRDefault="00A35922" w:rsidP="00A359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5922" w:rsidRPr="008848F7" w:rsidRDefault="00A35922" w:rsidP="00A3592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Паюнова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Олександровича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 з цільовим призначенням 03.07.</w:t>
      </w:r>
      <w:r w:rsidRPr="008848F7">
        <w:rPr>
          <w:rFonts w:ascii="Times New Roman" w:hAnsi="Times New Roman"/>
          <w:sz w:val="24"/>
          <w:szCs w:val="24"/>
          <w:shd w:val="clear" w:color="auto" w:fill="FFFFFF"/>
        </w:rPr>
        <w:t xml:space="preserve"> Для будівництва та обслуговування будівель торгівлі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магазину – нежитлове приміщення в нежитловій будівлі літера «В») за адресою: вулиця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</w:rPr>
        <w:t>Таращанська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155а, приміщення 4,   площею 0,0044 га 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3220489500:02:021:1012</w:t>
      </w:r>
      <w:r w:rsidRPr="008848F7">
        <w:rPr>
          <w:rFonts w:ascii="Times New Roman" w:eastAsia="Times New Roman" w:hAnsi="Times New Roman"/>
          <w:sz w:val="24"/>
          <w:szCs w:val="24"/>
        </w:rPr>
        <w:t>.</w:t>
      </w:r>
    </w:p>
    <w:p w:rsidR="00A35922" w:rsidRPr="008848F7" w:rsidRDefault="00A35922" w:rsidP="00A3592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фізичною особою – підприємцем 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Паюновим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Павлом Олександровичем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A35922" w:rsidRPr="008848F7" w:rsidRDefault="00A35922" w:rsidP="00A359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вулиця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</w:rPr>
        <w:t>Таращанська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155а, приміщення 4, к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3220489500:02:021:1012</w:t>
      </w:r>
      <w:r w:rsidRPr="008848F7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A35922" w:rsidRPr="008848F7" w:rsidRDefault="00A35922" w:rsidP="00A359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35922" w:rsidRPr="008848F7" w:rsidRDefault="00A35922" w:rsidP="00A359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A35922" w:rsidP="00A35922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Sect="00A3592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922"/>
    <w:rsid w:val="001A7A1C"/>
    <w:rsid w:val="0020432C"/>
    <w:rsid w:val="005347F7"/>
    <w:rsid w:val="00571646"/>
    <w:rsid w:val="006F5D49"/>
    <w:rsid w:val="00A066BB"/>
    <w:rsid w:val="00A24D90"/>
    <w:rsid w:val="00A35922"/>
    <w:rsid w:val="00AE0B59"/>
    <w:rsid w:val="00E775D4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2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FE62F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FE62F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E62F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1929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2020-01-27T12:48:00Z</cp:lastPrinted>
  <dcterms:created xsi:type="dcterms:W3CDTF">2020-01-27T12:48:00Z</dcterms:created>
  <dcterms:modified xsi:type="dcterms:W3CDTF">2020-01-30T12:45:00Z</dcterms:modified>
</cp:coreProperties>
</file>