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88" w:rsidRDefault="007D6088" w:rsidP="007D6088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73643C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1899994" r:id="rId5"/>
        </w:pict>
      </w:r>
    </w:p>
    <w:p w:rsidR="007D6088" w:rsidRDefault="007D6088" w:rsidP="007D6088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7D6088" w:rsidRDefault="007D6088" w:rsidP="007D6088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7D6088" w:rsidRDefault="007D6088" w:rsidP="007D6088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D6088" w:rsidRDefault="007D6088" w:rsidP="007D6088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D6088" w:rsidRDefault="007D6088" w:rsidP="007D6088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D6088" w:rsidRPr="003402FF" w:rsidRDefault="007D6088" w:rsidP="007D6088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4940-89-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595CA3" w:rsidRPr="008848F7" w:rsidRDefault="00595CA3" w:rsidP="00595C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595CA3" w:rsidRPr="008848F7" w:rsidRDefault="00595CA3" w:rsidP="00595CA3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48F7">
        <w:rPr>
          <w:rFonts w:ascii="Times New Roman" w:hAnsi="Times New Roman"/>
          <w:bCs/>
          <w:color w:val="000000"/>
          <w:sz w:val="24"/>
          <w:szCs w:val="24"/>
        </w:rPr>
        <w:t>Приватному підприємству «ЛПГ-ОЙЛ»</w:t>
      </w:r>
    </w:p>
    <w:p w:rsidR="00595CA3" w:rsidRPr="008848F7" w:rsidRDefault="00595CA3" w:rsidP="00595C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5CA3" w:rsidRPr="008848F7" w:rsidRDefault="00595CA3" w:rsidP="00595CA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грудня 2019 року №577/2-17,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грудня 2019 року №200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Приватного підприємства «ЛПГ-ОЙЛ» </w:t>
      </w:r>
      <w:r w:rsidRPr="008848F7">
        <w:rPr>
          <w:rFonts w:ascii="Times New Roman" w:hAnsi="Times New Roman"/>
          <w:sz w:val="24"/>
          <w:szCs w:val="24"/>
        </w:rPr>
        <w:t>від 09 грудня 2019 року №6271</w:t>
      </w:r>
      <w:r w:rsidRPr="008848F7">
        <w:rPr>
          <w:rFonts w:ascii="Times New Roman" w:hAnsi="Times New Roman"/>
          <w:sz w:val="24"/>
          <w:szCs w:val="24"/>
          <w:lang w:eastAsia="zh-CN"/>
        </w:rPr>
        <w:t>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8848F7">
        <w:rPr>
          <w:rFonts w:ascii="Times New Roman" w:hAnsi="Times New Roman"/>
          <w:sz w:val="24"/>
          <w:szCs w:val="24"/>
        </w:rPr>
        <w:t xml:space="preserve"> ст. 141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595CA3" w:rsidRPr="008848F7" w:rsidRDefault="00595CA3" w:rsidP="00595CA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95CA3" w:rsidRPr="008848F7" w:rsidRDefault="00595CA3" w:rsidP="00595CA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848F7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Приватним підприємством «ЛПГ-ОЙЛ» під розміщення автозаправного пункту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адресою: вулиця Першотравнева, 10/28, нежитлові будівлі літери «Г», «Т» площею 0,1485 га з кадастровим номером: 3210300000:04:035:0024</w:t>
      </w:r>
      <w:r w:rsidRPr="008848F7">
        <w:rPr>
          <w:rFonts w:ascii="Times New Roman" w:hAnsi="Times New Roman"/>
          <w:sz w:val="24"/>
          <w:szCs w:val="24"/>
        </w:rPr>
        <w:t>, який укладений 03 квітня 2013 року №23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на  підставі підпункту 1.1 пункту 1 рішення міської ради  від 21 листопада 2012 року №748-31-V</w:t>
      </w:r>
      <w:r w:rsidRPr="008848F7">
        <w:rPr>
          <w:rFonts w:ascii="Times New Roman" w:hAnsi="Times New Roman"/>
          <w:sz w:val="24"/>
          <w:szCs w:val="24"/>
          <w:lang w:val="en-US"/>
        </w:rPr>
        <w:t>I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  <w:lang w:eastAsia="ru-RU"/>
        </w:rPr>
        <w:t>«</w:t>
      </w:r>
      <w:r w:rsidRPr="008848F7">
        <w:rPr>
          <w:rFonts w:ascii="Times New Roman" w:hAnsi="Times New Roman"/>
          <w:sz w:val="24"/>
          <w:szCs w:val="24"/>
        </w:rPr>
        <w:t>Про затвердження технічних документацій із землеустрою щодо складання документів, що посвідчують право на оренду земельних ділянок та передачі земельних ділянок в оренду» та зареєстрований в Державному реєстрі речових прав на нерухоме майно  як інше речове право  від 03.12.2013 року №3882495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відповідно до абзацу 3 частини 1 статті 31 Закону України «Про оренду землі», а саме: поєднання в одній особі власника земельної ділянки та орендаря.</w:t>
      </w:r>
    </w:p>
    <w:p w:rsidR="00595CA3" w:rsidRPr="008848F7" w:rsidRDefault="00595CA3" w:rsidP="00595CA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</w:t>
      </w:r>
      <w:r w:rsidRPr="008848F7">
        <w:rPr>
          <w:rFonts w:ascii="Times New Roman" w:hAnsi="Times New Roman"/>
          <w:sz w:val="24"/>
          <w:szCs w:val="24"/>
        </w:rPr>
        <w:t xml:space="preserve"> Припинити додаткову угоду від 03 липня 2018 року №60 до договору оренди землі 03 квітня 2013 року №23, яка зареєстрована в Державному реєстрі речових прав на нерухоме майно  як інше речове право  від 18.07.2019 року №27088006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відповідно до абзацу 3 частини 1 статті 31 Закону України «Про оренду землі», а саме: поєднання в одній особі власника земельної ділянки та орендаря.</w:t>
      </w:r>
    </w:p>
    <w:p w:rsidR="00595CA3" w:rsidRPr="008848F7" w:rsidRDefault="00595CA3" w:rsidP="00595C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   3.Особі,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03 квітня 2013 року №23 та припинення додаткової угоди від 03 липня 2018 року №60 до договору оренди землі від 03 квітня 2013 року №23, відповідно до даного рішення, а також оформити інші документи, необхідні для вчинення цієї угоди.</w:t>
      </w:r>
    </w:p>
    <w:p w:rsidR="00595CA3" w:rsidRPr="008848F7" w:rsidRDefault="00595CA3" w:rsidP="00595CA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4.Особі,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595CA3" w:rsidRPr="008848F7" w:rsidRDefault="00595CA3" w:rsidP="00595CA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5.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95CA3" w:rsidRPr="008848F7" w:rsidRDefault="00595CA3" w:rsidP="00595C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Pr="00595CA3" w:rsidRDefault="00595CA3" w:rsidP="00595CA3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sectPr w:rsidR="006F5D49" w:rsidRPr="00595CA3" w:rsidSect="00595CA3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5CA3"/>
    <w:rsid w:val="00141247"/>
    <w:rsid w:val="001A7A1C"/>
    <w:rsid w:val="005347F7"/>
    <w:rsid w:val="00571646"/>
    <w:rsid w:val="00595CA3"/>
    <w:rsid w:val="006F5D49"/>
    <w:rsid w:val="007D6088"/>
    <w:rsid w:val="0086335C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A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0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7D6088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7D6088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7D608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1978</Words>
  <Characters>1129</Characters>
  <Application>Microsoft Office Word</Application>
  <DocSecurity>0</DocSecurity>
  <Lines>9</Lines>
  <Paragraphs>6</Paragraphs>
  <ScaleCrop>false</ScaleCrop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2020-01-27T09:48:00Z</cp:lastPrinted>
  <dcterms:created xsi:type="dcterms:W3CDTF">2020-01-27T09:48:00Z</dcterms:created>
  <dcterms:modified xsi:type="dcterms:W3CDTF">2020-01-30T12:32:00Z</dcterms:modified>
</cp:coreProperties>
</file>