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11" w:rsidRDefault="00D06811" w:rsidP="00D06811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53B1B"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.0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41899341" r:id="rId5"/>
        </w:pict>
      </w:r>
    </w:p>
    <w:p w:rsidR="00D06811" w:rsidRDefault="00D06811" w:rsidP="00D06811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06811" w:rsidRDefault="00D06811" w:rsidP="00D06811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06811" w:rsidRDefault="00D06811" w:rsidP="00D06811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D06811" w:rsidRDefault="00D06811" w:rsidP="00D06811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D06811" w:rsidRDefault="00D06811" w:rsidP="00D06811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D06811" w:rsidRPr="003402FF" w:rsidRDefault="00D06811" w:rsidP="00D06811">
      <w:pPr>
        <w:pStyle w:val="a3"/>
      </w:pPr>
      <w:r>
        <w:br/>
      </w:r>
      <w:r>
        <w:rPr>
          <w:rFonts w:ascii="Times New Roman" w:hAnsi="Times New Roman"/>
          <w:sz w:val="24"/>
          <w:szCs w:val="24"/>
        </w:rPr>
        <w:t>від  23 січня 2020 року                                                                        № 4912-89-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br/>
      </w:r>
      <w:r>
        <w:br/>
      </w:r>
    </w:p>
    <w:p w:rsidR="00B31712" w:rsidRPr="008848F7" w:rsidRDefault="00B31712" w:rsidP="00B31712">
      <w:pPr>
        <w:tabs>
          <w:tab w:val="left" w:pos="3836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поновлення договору оренди землі </w:t>
      </w:r>
      <w:r w:rsidRPr="008848F7">
        <w:rPr>
          <w:rFonts w:ascii="Times New Roman" w:hAnsi="Times New Roman"/>
          <w:sz w:val="24"/>
          <w:szCs w:val="24"/>
        </w:rPr>
        <w:t>від 12 вересня 2014 року №136</w:t>
      </w:r>
    </w:p>
    <w:p w:rsidR="00B31712" w:rsidRPr="008848F7" w:rsidRDefault="00B31712" w:rsidP="00B31712">
      <w:pPr>
        <w:tabs>
          <w:tab w:val="left" w:pos="3836"/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</w:rPr>
        <w:t>Товариству з обмеженою відповідальністю «КИЇВОБЛПРЕСА»</w:t>
      </w:r>
    </w:p>
    <w:p w:rsidR="00B31712" w:rsidRPr="008848F7" w:rsidRDefault="00B31712" w:rsidP="00B31712">
      <w:pPr>
        <w:tabs>
          <w:tab w:val="left" w:pos="383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1712" w:rsidRPr="008848F7" w:rsidRDefault="00B31712" w:rsidP="00B31712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hAnsi="Times New Roman"/>
          <w:sz w:val="24"/>
          <w:szCs w:val="24"/>
        </w:rPr>
        <w:t xml:space="preserve">Розглянувши 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848F7">
        <w:rPr>
          <w:rFonts w:ascii="Times New Roman" w:hAnsi="Times New Roman"/>
          <w:sz w:val="24"/>
          <w:szCs w:val="24"/>
        </w:rPr>
        <w:t xml:space="preserve">комісії </w:t>
      </w:r>
      <w:r w:rsidRPr="008848F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848F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06 грудня 2019 року №552/2-17, протокол постійної комісії </w:t>
      </w:r>
      <w:r w:rsidRPr="008848F7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05 грудня 2019 року №199</w:t>
      </w:r>
      <w:r w:rsidRPr="008848F7">
        <w:rPr>
          <w:rFonts w:ascii="Times New Roman" w:eastAsia="Times New Roman" w:hAnsi="Times New Roman"/>
          <w:bCs/>
          <w:sz w:val="24"/>
          <w:szCs w:val="24"/>
          <w:lang w:eastAsia="zh-CN"/>
        </w:rPr>
        <w:t>,</w:t>
      </w:r>
      <w:r w:rsidRPr="008848F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848F7">
        <w:rPr>
          <w:rFonts w:ascii="Times New Roman" w:hAnsi="Times New Roman"/>
          <w:sz w:val="24"/>
          <w:szCs w:val="24"/>
        </w:rPr>
        <w:t>заяву Товариства з обмеженою відповідальністю «КИЇВОБЛПРЕСА»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8F7">
        <w:rPr>
          <w:rFonts w:ascii="Times New Roman" w:hAnsi="Times New Roman"/>
          <w:sz w:val="24"/>
          <w:szCs w:val="24"/>
        </w:rPr>
        <w:t>від 20 листопада  2019 року №5970</w:t>
      </w:r>
      <w:r w:rsidRPr="008848F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848F7">
        <w:rPr>
          <w:rFonts w:ascii="Times New Roman" w:hAnsi="Times New Roman"/>
          <w:sz w:val="24"/>
          <w:szCs w:val="24"/>
        </w:rPr>
        <w:t xml:space="preserve">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ст.ст. 12, 93, 122, 124, 125, 126,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ч.2 ст. 134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кодексу України, ст. 33 Закону України «Про оренду землі», ч. 5 ст. 16 Закону України «Про Державний земельний кадастр»,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ч.3 ст. 24 Закону України «Про регулювання містобудівної діяльності»,</w:t>
      </w:r>
      <w:r w:rsidRPr="008848F7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</w:t>
      </w:r>
      <w:r w:rsidRPr="008848F7">
        <w:rPr>
          <w:rFonts w:ascii="Times New Roman" w:hAnsi="Times New Roman"/>
          <w:bCs/>
          <w:color w:val="292B2C"/>
          <w:sz w:val="24"/>
          <w:szCs w:val="24"/>
          <w:lang w:eastAsia="uk-UA"/>
        </w:rPr>
        <w:t>Порядку розміщення тимчасових споруд для провадження підприємницької діяльності, затвердженого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від 21 жовтня 2011 року №244, Порядку розміщення тимчасових споруд для провадження підприємницької діяльності в м. Біла Церква </w:t>
      </w:r>
      <w:r w:rsidRPr="008848F7">
        <w:rPr>
          <w:rFonts w:ascii="Times New Roman" w:hAnsi="Times New Roman"/>
          <w:sz w:val="24"/>
          <w:szCs w:val="24"/>
        </w:rPr>
        <w:t>затвердженого рішенням Білоцерківської міської ради від 20 серпня 2015 року №1552-78-VI,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B31712" w:rsidRPr="008848F7" w:rsidRDefault="00B31712" w:rsidP="00B31712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1712" w:rsidRPr="008848F7" w:rsidRDefault="00B31712" w:rsidP="00B31712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1.Поновити договір оренди землі </w:t>
      </w:r>
      <w:r w:rsidRPr="008848F7">
        <w:rPr>
          <w:rFonts w:ascii="Times New Roman" w:hAnsi="Times New Roman"/>
          <w:sz w:val="24"/>
          <w:szCs w:val="24"/>
        </w:rPr>
        <w:t>від 12 вересня 2014 року №136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, який зареєстрований в Державному реєстрі речових прав на нерухоме майно, як інше речове  право  від 20 січня 2015 року №8490889 </w:t>
      </w:r>
      <w:r w:rsidRPr="008848F7">
        <w:rPr>
          <w:rFonts w:ascii="Times New Roman" w:hAnsi="Times New Roman"/>
          <w:sz w:val="24"/>
          <w:szCs w:val="24"/>
        </w:rPr>
        <w:t>Товариству з обмеженою відповідальністю «КИЇВОБЛПРЕСА»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8F7">
        <w:rPr>
          <w:rFonts w:ascii="Times New Roman" w:hAnsi="Times New Roman"/>
          <w:sz w:val="24"/>
          <w:szCs w:val="24"/>
        </w:rPr>
        <w:t>з цільовим призначенням 03.07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848F7">
        <w:rPr>
          <w:rFonts w:ascii="Times New Roman" w:hAnsi="Times New Roman"/>
          <w:sz w:val="24"/>
          <w:szCs w:val="24"/>
          <w:lang w:eastAsia="ru-RU"/>
        </w:rPr>
        <w:t xml:space="preserve">Для будівництва та обслуговування будівель торгівлі </w:t>
      </w:r>
      <w:r w:rsidRPr="008848F7">
        <w:rPr>
          <w:rFonts w:ascii="Times New Roman" w:hAnsi="Times New Roman"/>
          <w:sz w:val="24"/>
          <w:szCs w:val="24"/>
        </w:rPr>
        <w:t xml:space="preserve">(вид використання – для експлуатації та обслуговування тимчасової споруди для здійснення підприємницької діяльності – кіоску по продажу періодичних видань та інших товарів) за адресою: вулиця Некрасова, в районі житлового будинку №46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площею 0,0011 га (з них: під тимчасовою спорудою – 0,0006 га, під проїздами, проходами та площадками – 0,0005 га)</w:t>
      </w:r>
      <w:r w:rsidRPr="008848F7">
        <w:rPr>
          <w:rFonts w:ascii="Times New Roman" w:hAnsi="Times New Roman"/>
          <w:sz w:val="24"/>
          <w:szCs w:val="24"/>
        </w:rPr>
        <w:t xml:space="preserve"> до початку реконструкції,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але не більше ніж на 3 (три) роки, без права забудови на даній земельній ділянці,  за рахунок земель населеного пункту м. Біла Церква.  Кадастровий номер: 3210300000:07:016:0075.</w:t>
      </w:r>
    </w:p>
    <w:p w:rsidR="00B31712" w:rsidRPr="008848F7" w:rsidRDefault="00B31712" w:rsidP="00B31712">
      <w:pPr>
        <w:shd w:val="clear" w:color="auto" w:fill="FFFFFF"/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48F7">
        <w:rPr>
          <w:rFonts w:ascii="Times New Roman" w:hAnsi="Times New Roman"/>
          <w:sz w:val="24"/>
          <w:szCs w:val="24"/>
        </w:rPr>
        <w:t>Особі, зазначеній в цьому рішенні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від 12 вересня 2014 року №136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B31712" w:rsidRPr="008848F7" w:rsidRDefault="00B31712" w:rsidP="00B31712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8848F7">
        <w:rPr>
          <w:rFonts w:ascii="Times New Roman" w:eastAsia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B31712" w:rsidRPr="008848F7" w:rsidRDefault="00B31712" w:rsidP="00B31712">
      <w:pPr>
        <w:tabs>
          <w:tab w:val="left" w:pos="3836"/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49" w:rsidRDefault="00B31712" w:rsidP="00B31712">
      <w:pPr>
        <w:shd w:val="clear" w:color="auto" w:fill="FFFFFF"/>
        <w:tabs>
          <w:tab w:val="left" w:pos="3836"/>
        </w:tabs>
        <w:jc w:val="both"/>
      </w:pP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8848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Геннадій ДИКИЙ</w:t>
      </w:r>
    </w:p>
    <w:sectPr w:rsidR="006F5D49" w:rsidSect="00B31712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1712"/>
    <w:rsid w:val="000F76CD"/>
    <w:rsid w:val="001A7A1C"/>
    <w:rsid w:val="005347F7"/>
    <w:rsid w:val="00571646"/>
    <w:rsid w:val="0065705C"/>
    <w:rsid w:val="006F5D49"/>
    <w:rsid w:val="00A066BB"/>
    <w:rsid w:val="00A24D90"/>
    <w:rsid w:val="00B31712"/>
    <w:rsid w:val="00D06811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1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8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basedOn w:val="a0"/>
    <w:link w:val="a5"/>
    <w:uiPriority w:val="99"/>
    <w:locked/>
    <w:rsid w:val="00D06811"/>
    <w:rPr>
      <w:rFonts w:ascii="Courier New" w:eastAsia="Calibri" w:hAnsi="Courier New" w:cs="Courier New"/>
    </w:rPr>
  </w:style>
  <w:style w:type="paragraph" w:styleId="a5">
    <w:name w:val="Plain Text"/>
    <w:basedOn w:val="a"/>
    <w:link w:val="a4"/>
    <w:uiPriority w:val="99"/>
    <w:rsid w:val="00D06811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5"/>
    <w:uiPriority w:val="99"/>
    <w:semiHidden/>
    <w:rsid w:val="00D0681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</Words>
  <Characters>1187</Characters>
  <Application>Microsoft Office Word</Application>
  <DocSecurity>0</DocSecurity>
  <Lines>9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2020-01-27T08:43:00Z</cp:lastPrinted>
  <dcterms:created xsi:type="dcterms:W3CDTF">2020-01-27T08:43:00Z</dcterms:created>
  <dcterms:modified xsi:type="dcterms:W3CDTF">2020-01-30T12:22:00Z</dcterms:modified>
</cp:coreProperties>
</file>