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E2A" w:rsidRDefault="00DB2E2A" w:rsidP="00DB2E2A">
      <w:pPr>
        <w:pStyle w:val="a5"/>
        <w:jc w:val="center"/>
        <w:rPr>
          <w:rFonts w:ascii="Times New Roman" w:hAnsi="Times New Roman"/>
          <w:sz w:val="36"/>
          <w:szCs w:val="36"/>
        </w:rPr>
      </w:pPr>
      <w:r w:rsidRPr="00FE0A02">
        <w:rPr>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8.05pt;margin-top:.05pt;width:45pt;height:60.75pt;z-index:251658240" fillcolor="window">
            <v:imagedata r:id="rId4" o:title=""/>
            <w10:wrap type="square" side="left"/>
          </v:shape>
          <o:OLEObject Type="Embed" ProgID="PBrush" ShapeID="_x0000_s1026" DrawAspect="Content" ObjectID="_1641898773" r:id="rId5"/>
        </w:pict>
      </w:r>
    </w:p>
    <w:p w:rsidR="00DB2E2A" w:rsidRDefault="00DB2E2A" w:rsidP="00DB2E2A">
      <w:pPr>
        <w:pStyle w:val="a5"/>
        <w:jc w:val="center"/>
        <w:rPr>
          <w:rFonts w:ascii="Times New Roman" w:hAnsi="Times New Roman"/>
          <w:sz w:val="36"/>
          <w:szCs w:val="36"/>
        </w:rPr>
      </w:pPr>
    </w:p>
    <w:p w:rsidR="00DB2E2A" w:rsidRDefault="00DB2E2A" w:rsidP="00DB2E2A">
      <w:pPr>
        <w:pStyle w:val="a5"/>
        <w:jc w:val="center"/>
        <w:rPr>
          <w:rFonts w:ascii="Times New Roman" w:hAnsi="Times New Roman"/>
          <w:sz w:val="36"/>
          <w:szCs w:val="36"/>
        </w:rPr>
      </w:pPr>
    </w:p>
    <w:p w:rsidR="00DB2E2A" w:rsidRDefault="00DB2E2A" w:rsidP="00DB2E2A">
      <w:pPr>
        <w:pStyle w:val="a5"/>
        <w:jc w:val="center"/>
        <w:rPr>
          <w:rFonts w:ascii="Times New Roman" w:hAnsi="Times New Roman"/>
          <w:sz w:val="36"/>
          <w:szCs w:val="36"/>
        </w:rPr>
      </w:pPr>
      <w:r>
        <w:rPr>
          <w:rFonts w:ascii="Times New Roman" w:hAnsi="Times New Roman"/>
          <w:sz w:val="36"/>
          <w:szCs w:val="36"/>
        </w:rPr>
        <w:t>БІЛОЦЕРКІВСЬКА МІСЬКА РАДА</w:t>
      </w:r>
    </w:p>
    <w:p w:rsidR="00DB2E2A" w:rsidRDefault="00DB2E2A" w:rsidP="00DB2E2A">
      <w:pPr>
        <w:pStyle w:val="a5"/>
        <w:tabs>
          <w:tab w:val="center" w:pos="4819"/>
          <w:tab w:val="right" w:pos="9639"/>
        </w:tabs>
        <w:rPr>
          <w:rFonts w:ascii="Times New Roman" w:hAnsi="Times New Roman"/>
          <w:sz w:val="32"/>
          <w:szCs w:val="32"/>
        </w:rPr>
      </w:pPr>
      <w:r>
        <w:rPr>
          <w:rFonts w:ascii="Times New Roman" w:hAnsi="Times New Roman"/>
          <w:sz w:val="32"/>
          <w:szCs w:val="32"/>
        </w:rPr>
        <w:tab/>
        <w:t>КИЇВСЬКОЇ ОБЛАСТІ</w:t>
      </w:r>
      <w:r>
        <w:rPr>
          <w:rFonts w:ascii="Times New Roman" w:hAnsi="Times New Roman"/>
          <w:sz w:val="32"/>
          <w:szCs w:val="32"/>
        </w:rPr>
        <w:tab/>
      </w:r>
    </w:p>
    <w:p w:rsidR="00DB2E2A" w:rsidRDefault="00DB2E2A" w:rsidP="00DB2E2A">
      <w:pPr>
        <w:pStyle w:val="a5"/>
        <w:jc w:val="center"/>
        <w:rPr>
          <w:rFonts w:ascii="Times New Roman" w:hAnsi="Times New Roman"/>
          <w:b/>
          <w:bCs/>
          <w:sz w:val="36"/>
          <w:szCs w:val="36"/>
        </w:rPr>
      </w:pPr>
      <w:r>
        <w:rPr>
          <w:rFonts w:ascii="Times New Roman" w:hAnsi="Times New Roman"/>
          <w:b/>
          <w:bCs/>
          <w:sz w:val="36"/>
          <w:szCs w:val="36"/>
        </w:rPr>
        <w:t xml:space="preserve">Р І Ш Е Н </w:t>
      </w:r>
      <w:proofErr w:type="spellStart"/>
      <w:r>
        <w:rPr>
          <w:rFonts w:ascii="Times New Roman" w:hAnsi="Times New Roman"/>
          <w:b/>
          <w:bCs/>
          <w:sz w:val="36"/>
          <w:szCs w:val="36"/>
        </w:rPr>
        <w:t>Н</w:t>
      </w:r>
      <w:proofErr w:type="spellEnd"/>
      <w:r>
        <w:rPr>
          <w:rFonts w:ascii="Times New Roman" w:hAnsi="Times New Roman"/>
          <w:b/>
          <w:bCs/>
          <w:sz w:val="36"/>
          <w:szCs w:val="36"/>
        </w:rPr>
        <w:t xml:space="preserve"> Я</w:t>
      </w:r>
    </w:p>
    <w:p w:rsidR="00DB2E2A" w:rsidRPr="003402FF" w:rsidRDefault="00DB2E2A" w:rsidP="00DB2E2A">
      <w:pPr>
        <w:pStyle w:val="a3"/>
      </w:pPr>
      <w:r>
        <w:br/>
      </w:r>
      <w:r>
        <w:rPr>
          <w:rFonts w:ascii="Times New Roman" w:hAnsi="Times New Roman"/>
          <w:sz w:val="24"/>
          <w:szCs w:val="24"/>
        </w:rPr>
        <w:t>від  23 січня 2020 року                                                                        № 4900-89-</w:t>
      </w:r>
      <w:r>
        <w:rPr>
          <w:rFonts w:ascii="Times New Roman" w:hAnsi="Times New Roman"/>
          <w:sz w:val="24"/>
          <w:szCs w:val="24"/>
          <w:lang w:val="en-US"/>
        </w:rPr>
        <w:t>VII</w:t>
      </w:r>
      <w:r>
        <w:br/>
      </w:r>
      <w:r>
        <w:br/>
      </w:r>
    </w:p>
    <w:p w:rsidR="00CF400D" w:rsidRPr="008848F7" w:rsidRDefault="00CF400D" w:rsidP="00CF400D">
      <w:pPr>
        <w:spacing w:after="0" w:line="240" w:lineRule="auto"/>
        <w:contextualSpacing/>
        <w:jc w:val="both"/>
        <w:rPr>
          <w:rFonts w:ascii="Times New Roman" w:hAnsi="Times New Roman"/>
          <w:sz w:val="24"/>
          <w:szCs w:val="24"/>
        </w:rPr>
      </w:pPr>
      <w:r w:rsidRPr="008848F7">
        <w:rPr>
          <w:rFonts w:ascii="Times New Roman" w:hAnsi="Times New Roman"/>
          <w:sz w:val="24"/>
          <w:szCs w:val="24"/>
        </w:rPr>
        <w:t xml:space="preserve">Про продаж земельної ділянки  несільськогосподарського </w:t>
      </w:r>
    </w:p>
    <w:p w:rsidR="00CF400D" w:rsidRPr="008848F7" w:rsidRDefault="00CF400D" w:rsidP="00CF400D">
      <w:pPr>
        <w:spacing w:after="0" w:line="240" w:lineRule="auto"/>
        <w:contextualSpacing/>
        <w:jc w:val="both"/>
        <w:rPr>
          <w:rFonts w:ascii="Times New Roman" w:hAnsi="Times New Roman"/>
          <w:sz w:val="24"/>
          <w:szCs w:val="24"/>
        </w:rPr>
      </w:pPr>
      <w:r w:rsidRPr="008848F7">
        <w:rPr>
          <w:rFonts w:ascii="Times New Roman" w:hAnsi="Times New Roman"/>
          <w:sz w:val="24"/>
          <w:szCs w:val="24"/>
        </w:rPr>
        <w:t xml:space="preserve">призначення комунальної власності фізичній особі – підприємцю </w:t>
      </w:r>
    </w:p>
    <w:p w:rsidR="00CF400D" w:rsidRPr="008848F7" w:rsidRDefault="00CF400D" w:rsidP="00CF400D">
      <w:pPr>
        <w:spacing w:after="0" w:line="240" w:lineRule="auto"/>
        <w:contextualSpacing/>
        <w:jc w:val="both"/>
        <w:rPr>
          <w:rFonts w:ascii="Times New Roman" w:hAnsi="Times New Roman"/>
          <w:sz w:val="24"/>
          <w:szCs w:val="24"/>
        </w:rPr>
      </w:pPr>
      <w:r w:rsidRPr="008848F7">
        <w:rPr>
          <w:rFonts w:ascii="Times New Roman" w:hAnsi="Times New Roman"/>
          <w:sz w:val="24"/>
          <w:szCs w:val="24"/>
        </w:rPr>
        <w:t>Грибу Ігорю Володимировичу</w:t>
      </w:r>
    </w:p>
    <w:p w:rsidR="00CF400D" w:rsidRPr="008848F7" w:rsidRDefault="00CF400D" w:rsidP="00CF400D">
      <w:pPr>
        <w:spacing w:after="0" w:line="240" w:lineRule="auto"/>
        <w:contextualSpacing/>
        <w:jc w:val="both"/>
        <w:rPr>
          <w:rFonts w:ascii="Times New Roman" w:hAnsi="Times New Roman"/>
          <w:sz w:val="24"/>
          <w:szCs w:val="24"/>
        </w:rPr>
      </w:pPr>
      <w:r w:rsidRPr="008848F7">
        <w:rPr>
          <w:rFonts w:ascii="Times New Roman" w:hAnsi="Times New Roman"/>
          <w:sz w:val="24"/>
          <w:szCs w:val="24"/>
        </w:rPr>
        <w:t>за адресою: вулиця Польова, 84</w:t>
      </w:r>
    </w:p>
    <w:p w:rsidR="00CF400D" w:rsidRPr="008848F7" w:rsidRDefault="00CF400D" w:rsidP="00CF400D">
      <w:pPr>
        <w:spacing w:after="0" w:line="240" w:lineRule="auto"/>
        <w:contextualSpacing/>
        <w:jc w:val="both"/>
        <w:rPr>
          <w:rFonts w:ascii="Times New Roman" w:hAnsi="Times New Roman"/>
          <w:sz w:val="24"/>
          <w:szCs w:val="24"/>
        </w:rPr>
      </w:pPr>
    </w:p>
    <w:p w:rsidR="00CF400D" w:rsidRPr="008848F7" w:rsidRDefault="00CF400D" w:rsidP="00CF400D">
      <w:pPr>
        <w:spacing w:after="0" w:line="240" w:lineRule="auto"/>
        <w:ind w:firstLine="708"/>
        <w:contextualSpacing/>
        <w:jc w:val="both"/>
        <w:rPr>
          <w:rFonts w:ascii="Times New Roman" w:eastAsia="Times New Roman" w:hAnsi="Times New Roman"/>
          <w:sz w:val="24"/>
          <w:szCs w:val="24"/>
          <w:lang w:eastAsia="ru-RU"/>
        </w:rPr>
      </w:pPr>
      <w:r w:rsidRPr="008848F7">
        <w:rPr>
          <w:rFonts w:ascii="Times New Roman" w:hAnsi="Times New Roman"/>
          <w:sz w:val="24"/>
          <w:szCs w:val="24"/>
        </w:rPr>
        <w:t>Розглянувши рішення господарського суду Київської області від 02 квітня 2019 року у справі №911/2506/18, звіт про експертну грошову оцінку земельної ділянки несільськогосподарського призначення, на якій розташовані об’єкти нерухомого майна, з метою сприяння соціально-економічному розвитку міста Біла Церква, відповідно до ст. ст. 12, 122, 125-128 Земельного кодексу України,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ч. 1 п. 34 ст. 26 Закону України «Про місцеве самоврядування в Україні» та</w:t>
      </w:r>
      <w:r w:rsidRPr="008848F7">
        <w:rPr>
          <w:rFonts w:ascii="Times New Roman" w:hAnsi="Times New Roman"/>
          <w:bCs/>
          <w:color w:val="000000"/>
          <w:sz w:val="24"/>
          <w:szCs w:val="24"/>
        </w:rPr>
        <w:t xml:space="preserve"> рішення Білоцерківської міської ради </w:t>
      </w:r>
      <w:r w:rsidRPr="008848F7">
        <w:rPr>
          <w:rFonts w:ascii="Times New Roman" w:eastAsia="Times New Roman" w:hAnsi="Times New Roman"/>
          <w:sz w:val="24"/>
          <w:szCs w:val="24"/>
          <w:lang w:eastAsia="ru-RU"/>
        </w:rPr>
        <w:t xml:space="preserve"> </w:t>
      </w:r>
      <w:r w:rsidRPr="008848F7">
        <w:rPr>
          <w:rFonts w:ascii="Times New Roman" w:hAnsi="Times New Roman"/>
          <w:sz w:val="24"/>
          <w:szCs w:val="24"/>
        </w:rPr>
        <w:t>від 24 вересня 2015 року № 1562-79-</w:t>
      </w:r>
      <w:r w:rsidRPr="008848F7">
        <w:rPr>
          <w:rFonts w:ascii="Times New Roman" w:hAnsi="Times New Roman"/>
          <w:sz w:val="24"/>
          <w:szCs w:val="24"/>
          <w:lang w:val="en-US"/>
        </w:rPr>
        <w:t>VI</w:t>
      </w:r>
      <w:r w:rsidRPr="008848F7">
        <w:rPr>
          <w:rFonts w:ascii="Times New Roman" w:eastAsia="Times New Roman" w:hAnsi="Times New Roman"/>
          <w:sz w:val="24"/>
          <w:szCs w:val="24"/>
          <w:lang w:eastAsia="ru-RU"/>
        </w:rPr>
        <w:t xml:space="preserve"> «</w:t>
      </w:r>
      <w:r w:rsidRPr="008848F7">
        <w:rPr>
          <w:rFonts w:ascii="Times New Roman" w:hAnsi="Times New Roman"/>
          <w:sz w:val="24"/>
          <w:szCs w:val="24"/>
        </w:rPr>
        <w:t>Про проведення робіт з експертних грошових оцінок земельних ділянок, які знаходиться в користуванні</w:t>
      </w:r>
      <w:r w:rsidRPr="008848F7">
        <w:rPr>
          <w:rFonts w:ascii="Times New Roman" w:eastAsia="Times New Roman" w:hAnsi="Times New Roman"/>
          <w:sz w:val="24"/>
          <w:szCs w:val="24"/>
          <w:lang w:eastAsia="ru-RU"/>
        </w:rPr>
        <w:t>»</w:t>
      </w:r>
      <w:r w:rsidRPr="008848F7">
        <w:rPr>
          <w:rFonts w:ascii="Times New Roman" w:hAnsi="Times New Roman"/>
          <w:sz w:val="24"/>
          <w:szCs w:val="24"/>
        </w:rPr>
        <w:t>, міська рада вирішила:</w:t>
      </w:r>
    </w:p>
    <w:p w:rsidR="00CF400D" w:rsidRPr="008848F7" w:rsidRDefault="00CF400D" w:rsidP="00CF400D">
      <w:pPr>
        <w:spacing w:after="0" w:line="240" w:lineRule="auto"/>
        <w:ind w:firstLine="708"/>
        <w:contextualSpacing/>
        <w:jc w:val="both"/>
        <w:rPr>
          <w:rFonts w:ascii="Times New Roman" w:eastAsia="Times New Roman" w:hAnsi="Times New Roman"/>
          <w:sz w:val="24"/>
          <w:szCs w:val="24"/>
          <w:lang w:eastAsia="ru-RU"/>
        </w:rPr>
      </w:pPr>
    </w:p>
    <w:p w:rsidR="00CF400D" w:rsidRPr="008848F7" w:rsidRDefault="00CF400D" w:rsidP="00CF400D">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1. Взяти до відома звіт з експертної грошової оцінки земельної ділянки несільськогосподарського призначення площею 0,1535 га, що перебуває в оренді фізичної особи – підприємця Гриба Ігоря Володимировича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що розташована за адресою: вулиця Польова, 84 у м. Біла Церква, виконаний ДЕРЖАВНИМ ПІДПРИЄМСТВОМ «КИЇВСЬКИЙ НАУКОВО-ДОСЛІДНИЙ ТА ПРОЕКТНИЙ ІНСТИТУТ ЗЕМЛЕУСТРОЮ», згідно з яким вартість земельної ділянки становить 411 380 грн. 00 коп. (чотириста одинадцять тисяч триста вісімдесят гривень 00 коп.), без ПДВ. (висновок експерта про оцінну вартість від 15 червня  2017 року).</w:t>
      </w:r>
    </w:p>
    <w:p w:rsidR="00CF400D" w:rsidRPr="008848F7" w:rsidRDefault="00CF400D" w:rsidP="00CF400D">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 xml:space="preserve">2. Встановити ціну продажу земельної ділянки в розмірі 767500 </w:t>
      </w:r>
      <w:proofErr w:type="spellStart"/>
      <w:r w:rsidRPr="008848F7">
        <w:rPr>
          <w:rFonts w:ascii="Times New Roman" w:hAnsi="Times New Roman"/>
          <w:sz w:val="24"/>
          <w:szCs w:val="24"/>
        </w:rPr>
        <w:t>грн</w:t>
      </w:r>
      <w:proofErr w:type="spellEnd"/>
      <w:r w:rsidRPr="008848F7">
        <w:rPr>
          <w:rFonts w:ascii="Times New Roman" w:hAnsi="Times New Roman"/>
          <w:sz w:val="24"/>
          <w:szCs w:val="24"/>
        </w:rPr>
        <w:t xml:space="preserve">  (сімсот шістдесят сім тисяч п’ятсот гривень), без ПДВ.</w:t>
      </w:r>
    </w:p>
    <w:p w:rsidR="00CF400D" w:rsidRPr="008848F7" w:rsidRDefault="00CF400D" w:rsidP="00CF400D">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3. Продати у власність фізичній особі – підприємцю Грибу Ігорю Володимировичу земельну ділянку несільськогосподарського призначення комунальної власності (кадастровий номер: 3210300000:06:033:0033) загальною площею 0,1535 га з цільовим призначенням 03.07 Для будівництва та обслуговування будівель торгівлі (вид використання – для експлуатації та обслуговування майстерні з ремонту металообробного та електричного обладнання – частина нежитлової будівлі літера «А» в нежитловій будівлі літера «А»), на якій розташовані належні заявнику об’єкти нерухомого майна за адресою: вулиця Польова, 84, м. Біла Церква.</w:t>
      </w:r>
    </w:p>
    <w:p w:rsidR="00CF400D" w:rsidRDefault="00CF400D" w:rsidP="00CF400D">
      <w:pPr>
        <w:spacing w:after="0" w:line="240" w:lineRule="auto"/>
        <w:ind w:firstLine="851"/>
        <w:contextualSpacing/>
        <w:jc w:val="both"/>
        <w:rPr>
          <w:rFonts w:ascii="Times New Roman" w:hAnsi="Times New Roman"/>
          <w:sz w:val="24"/>
          <w:szCs w:val="24"/>
        </w:rPr>
      </w:pPr>
    </w:p>
    <w:p w:rsidR="00CF400D" w:rsidRDefault="00CF400D" w:rsidP="00CF400D">
      <w:pPr>
        <w:spacing w:after="0" w:line="240" w:lineRule="auto"/>
        <w:ind w:firstLine="851"/>
        <w:contextualSpacing/>
        <w:jc w:val="both"/>
        <w:rPr>
          <w:rFonts w:ascii="Times New Roman" w:hAnsi="Times New Roman"/>
          <w:sz w:val="24"/>
          <w:szCs w:val="24"/>
        </w:rPr>
      </w:pPr>
    </w:p>
    <w:p w:rsidR="00DB2E2A" w:rsidRDefault="00DB2E2A" w:rsidP="00CF400D">
      <w:pPr>
        <w:spacing w:after="0" w:line="240" w:lineRule="auto"/>
        <w:ind w:firstLine="851"/>
        <w:contextualSpacing/>
        <w:jc w:val="center"/>
        <w:rPr>
          <w:rFonts w:ascii="Times New Roman" w:hAnsi="Times New Roman"/>
          <w:sz w:val="24"/>
          <w:szCs w:val="24"/>
        </w:rPr>
      </w:pPr>
    </w:p>
    <w:p w:rsidR="00CF400D" w:rsidRDefault="00CF400D" w:rsidP="00CF400D">
      <w:pPr>
        <w:spacing w:after="0" w:line="240" w:lineRule="auto"/>
        <w:ind w:firstLine="851"/>
        <w:contextualSpacing/>
        <w:jc w:val="center"/>
        <w:rPr>
          <w:rFonts w:ascii="Times New Roman" w:hAnsi="Times New Roman"/>
          <w:sz w:val="24"/>
          <w:szCs w:val="24"/>
        </w:rPr>
      </w:pPr>
      <w:r>
        <w:rPr>
          <w:rFonts w:ascii="Times New Roman" w:hAnsi="Times New Roman"/>
          <w:sz w:val="24"/>
          <w:szCs w:val="24"/>
        </w:rPr>
        <w:t>2</w:t>
      </w:r>
    </w:p>
    <w:p w:rsidR="00CF400D" w:rsidRPr="008848F7" w:rsidRDefault="00CF400D" w:rsidP="00CF400D">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4. Покупець у 30-денний термін з моменту прийняття даного рішення зобов’язаний укласти договір купівлі-продажу земельної ділянки несільськогосподарського призначення комунальної власності в установленому чинним законодавством порядку.</w:t>
      </w:r>
    </w:p>
    <w:p w:rsidR="00CF400D" w:rsidRPr="008848F7" w:rsidRDefault="00CF400D" w:rsidP="00CF400D">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5. Покупець земельної ділянки зобов’язаний в день підписання договору купівлі-продажу земельної ділянки та його нотаріального посвідчення сплатити 100 % вартості земельної ділянки  (за виключенням суми авансового внеску в розмірі 15 508 грн. 72 коп.  (п'ятнадцять тисяч  п’ятсот вісім гривень сімдесят дві копійки)) до місцевого бюджету.</w:t>
      </w:r>
    </w:p>
    <w:p w:rsidR="00CF400D" w:rsidRPr="008848F7" w:rsidRDefault="00CF400D" w:rsidP="00CF400D">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6. У разі не укладення покупцем договору купівлі-продажу земельної ділянки несільськогосподарського призначення комунальної власності у зазначений в п.4 цього рішення термін з вини покупця, рішення втрачає чинність.</w:t>
      </w:r>
    </w:p>
    <w:p w:rsidR="00CF400D" w:rsidRPr="008848F7" w:rsidRDefault="00CF400D" w:rsidP="00CF400D">
      <w:pPr>
        <w:spacing w:after="0" w:line="240" w:lineRule="auto"/>
        <w:ind w:firstLine="851"/>
        <w:contextualSpacing/>
        <w:jc w:val="both"/>
        <w:rPr>
          <w:rFonts w:ascii="Times New Roman" w:hAnsi="Times New Roman"/>
          <w:sz w:val="24"/>
          <w:szCs w:val="24"/>
        </w:rPr>
      </w:pPr>
      <w:r w:rsidRPr="008848F7">
        <w:rPr>
          <w:rFonts w:ascii="Times New Roman" w:hAnsi="Times New Roman"/>
          <w:sz w:val="24"/>
          <w:szCs w:val="24"/>
        </w:rPr>
        <w:t xml:space="preserve">7. Контроль за виконанням даного рішення покласти на постійну комісію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w:t>
      </w:r>
    </w:p>
    <w:p w:rsidR="00CF400D" w:rsidRPr="008848F7" w:rsidRDefault="00CF400D" w:rsidP="00CF400D">
      <w:pPr>
        <w:spacing w:after="0" w:line="240" w:lineRule="auto"/>
        <w:ind w:firstLine="851"/>
        <w:contextualSpacing/>
        <w:jc w:val="both"/>
        <w:rPr>
          <w:rFonts w:ascii="Times New Roman" w:hAnsi="Times New Roman"/>
          <w:sz w:val="24"/>
          <w:szCs w:val="24"/>
        </w:rPr>
      </w:pPr>
    </w:p>
    <w:p w:rsidR="00CF400D" w:rsidRPr="008848F7" w:rsidRDefault="00CF400D" w:rsidP="00CF400D">
      <w:pPr>
        <w:spacing w:after="0" w:line="240" w:lineRule="auto"/>
        <w:contextualSpacing/>
        <w:jc w:val="both"/>
        <w:rPr>
          <w:rFonts w:ascii="Times New Roman" w:hAnsi="Times New Roman"/>
          <w:sz w:val="24"/>
          <w:szCs w:val="24"/>
        </w:rPr>
      </w:pPr>
      <w:r w:rsidRPr="008848F7">
        <w:rPr>
          <w:rFonts w:ascii="Times New Roman" w:hAnsi="Times New Roman"/>
          <w:bCs/>
          <w:sz w:val="24"/>
          <w:szCs w:val="24"/>
          <w:lang w:eastAsia="ru-RU"/>
        </w:rPr>
        <w:t xml:space="preserve">Міський голова                                          </w:t>
      </w:r>
      <w:r w:rsidRPr="008848F7">
        <w:rPr>
          <w:rFonts w:ascii="Times New Roman" w:hAnsi="Times New Roman"/>
          <w:bCs/>
          <w:sz w:val="24"/>
          <w:szCs w:val="24"/>
          <w:lang w:eastAsia="ru-RU"/>
        </w:rPr>
        <w:tab/>
        <w:t xml:space="preserve">                                                  Геннадій ДИКИЙ</w:t>
      </w:r>
    </w:p>
    <w:p w:rsidR="006F5D49" w:rsidRDefault="006F5D49"/>
    <w:sectPr w:rsidR="006F5D49" w:rsidSect="00CF400D">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CF400D"/>
    <w:rsid w:val="001A7A1C"/>
    <w:rsid w:val="00266D28"/>
    <w:rsid w:val="005347F7"/>
    <w:rsid w:val="00571646"/>
    <w:rsid w:val="006756A1"/>
    <w:rsid w:val="006F5D49"/>
    <w:rsid w:val="00A066BB"/>
    <w:rsid w:val="00A24D90"/>
    <w:rsid w:val="00CF400D"/>
    <w:rsid w:val="00DB2E2A"/>
    <w:rsid w:val="00E775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0D"/>
    <w:pPr>
      <w:spacing w:after="160" w:line="252"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E2A"/>
    <w:pPr>
      <w:spacing w:after="0" w:line="240" w:lineRule="auto"/>
    </w:pPr>
    <w:rPr>
      <w:rFonts w:ascii="Calibri" w:eastAsia="Calibri" w:hAnsi="Calibri" w:cs="Times New Roman"/>
    </w:rPr>
  </w:style>
  <w:style w:type="character" w:customStyle="1" w:styleId="a4">
    <w:name w:val="Текст Знак"/>
    <w:basedOn w:val="a0"/>
    <w:link w:val="a5"/>
    <w:uiPriority w:val="99"/>
    <w:locked/>
    <w:rsid w:val="00DB2E2A"/>
    <w:rPr>
      <w:rFonts w:ascii="Courier New" w:eastAsia="Calibri" w:hAnsi="Courier New" w:cs="Courier New"/>
    </w:rPr>
  </w:style>
  <w:style w:type="paragraph" w:styleId="a5">
    <w:name w:val="Plain Text"/>
    <w:basedOn w:val="a"/>
    <w:link w:val="a4"/>
    <w:uiPriority w:val="99"/>
    <w:rsid w:val="00DB2E2A"/>
    <w:pPr>
      <w:spacing w:after="0" w:line="240" w:lineRule="auto"/>
    </w:pPr>
    <w:rPr>
      <w:rFonts w:ascii="Courier New" w:hAnsi="Courier New" w:cs="Courier New"/>
    </w:rPr>
  </w:style>
  <w:style w:type="character" w:customStyle="1" w:styleId="1">
    <w:name w:val="Текст Знак1"/>
    <w:basedOn w:val="a0"/>
    <w:link w:val="a5"/>
    <w:uiPriority w:val="99"/>
    <w:semiHidden/>
    <w:rsid w:val="00DB2E2A"/>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2512</Words>
  <Characters>1432</Characters>
  <Application>Microsoft Office Word</Application>
  <DocSecurity>0</DocSecurity>
  <Lines>11</Lines>
  <Paragraphs>7</Paragraphs>
  <ScaleCrop>false</ScaleCrop>
  <Company/>
  <LinksUpToDate>false</LinksUpToDate>
  <CharactersWithSpaces>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cp:lastPrinted>2020-01-27T08:12:00Z</cp:lastPrinted>
  <dcterms:created xsi:type="dcterms:W3CDTF">2020-01-27T08:10:00Z</dcterms:created>
  <dcterms:modified xsi:type="dcterms:W3CDTF">2020-01-30T12:13:00Z</dcterms:modified>
</cp:coreProperties>
</file>