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0C" w:rsidRDefault="009A5A0C" w:rsidP="009A5A0C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.25pt;width:45pt;height:60.75pt;z-index:251658240" fillcolor="window">
            <v:imagedata r:id="rId6" o:title=""/>
            <w10:wrap type="square" side="left"/>
          </v:shape>
          <o:OLEObject Type="Embed" ProgID="PBrush" ShapeID="_x0000_s1026" DrawAspect="Content" ObjectID="_1640155999" r:id="rId7"/>
        </w:pict>
      </w:r>
    </w:p>
    <w:p w:rsidR="009A5A0C" w:rsidRDefault="009A5A0C" w:rsidP="009A5A0C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9A5A0C" w:rsidRDefault="009A5A0C" w:rsidP="009A5A0C">
      <w:pPr>
        <w:pStyle w:val="a7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A5A0C" w:rsidRDefault="009A5A0C" w:rsidP="009A5A0C">
      <w:pPr>
        <w:pStyle w:val="a7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A5A0C" w:rsidRDefault="009A5A0C" w:rsidP="009A5A0C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A5A0C" w:rsidRDefault="009A5A0C" w:rsidP="009A5A0C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A5A0C" w:rsidRPr="00A56831" w:rsidRDefault="009A5A0C" w:rsidP="009A5A0C">
      <w:pPr>
        <w:pStyle w:val="a9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51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713F89" w:rsidRPr="00D24242" w:rsidRDefault="009A5A0C" w:rsidP="009A5A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13F89" w:rsidRPr="00D24242">
        <w:rPr>
          <w:rFonts w:ascii="Times New Roman" w:hAnsi="Times New Roman"/>
          <w:sz w:val="24"/>
          <w:szCs w:val="24"/>
        </w:rPr>
        <w:t xml:space="preserve">Про погодження технічної документації із землеустрою </w:t>
      </w:r>
    </w:p>
    <w:p w:rsidR="00713F89" w:rsidRPr="00D24242" w:rsidRDefault="00713F89" w:rsidP="00713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242">
        <w:rPr>
          <w:rFonts w:ascii="Times New Roman" w:hAnsi="Times New Roman"/>
          <w:sz w:val="24"/>
          <w:szCs w:val="24"/>
        </w:rPr>
        <w:t>щодо поділу земельної ділянки та передачу земельної</w:t>
      </w:r>
    </w:p>
    <w:p w:rsidR="00713F89" w:rsidRPr="00D24242" w:rsidRDefault="00713F89" w:rsidP="00713F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242">
        <w:rPr>
          <w:rFonts w:ascii="Times New Roman" w:hAnsi="Times New Roman"/>
          <w:sz w:val="24"/>
          <w:szCs w:val="24"/>
        </w:rPr>
        <w:t xml:space="preserve">ділянки комунальної власності в оренду </w:t>
      </w:r>
    </w:p>
    <w:p w:rsidR="00713F89" w:rsidRPr="00D24242" w:rsidRDefault="00713F89" w:rsidP="00713F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фізичній особі-підприємцю </w:t>
      </w:r>
      <w:proofErr w:type="spellStart"/>
      <w:r>
        <w:rPr>
          <w:rFonts w:ascii="Times New Roman" w:hAnsi="Times New Roman"/>
          <w:sz w:val="24"/>
          <w:szCs w:val="24"/>
        </w:rPr>
        <w:t>Лиценку</w:t>
      </w:r>
      <w:proofErr w:type="spellEnd"/>
      <w:r>
        <w:rPr>
          <w:rFonts w:ascii="Times New Roman" w:hAnsi="Times New Roman"/>
          <w:sz w:val="24"/>
          <w:szCs w:val="24"/>
        </w:rPr>
        <w:t xml:space="preserve"> Олександру Григоровичу</w:t>
      </w:r>
    </w:p>
    <w:p w:rsidR="00713F89" w:rsidRPr="00D24242" w:rsidRDefault="00713F89" w:rsidP="00713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242">
        <w:rPr>
          <w:rFonts w:ascii="Times New Roman" w:hAnsi="Times New Roman"/>
          <w:sz w:val="24"/>
          <w:szCs w:val="24"/>
        </w:rPr>
        <w:t xml:space="preserve"> </w:t>
      </w:r>
    </w:p>
    <w:p w:rsidR="00713F89" w:rsidRPr="00D24242" w:rsidRDefault="00713F89" w:rsidP="00713F8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4242">
        <w:rPr>
          <w:rFonts w:ascii="Times New Roman" w:hAnsi="Times New Roman"/>
          <w:sz w:val="24"/>
          <w:szCs w:val="24"/>
        </w:rPr>
        <w:t xml:space="preserve">Розглянувши </w:t>
      </w:r>
      <w:r w:rsidRPr="00D2424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24242">
        <w:rPr>
          <w:rFonts w:ascii="Times New Roman" w:hAnsi="Times New Roman"/>
          <w:sz w:val="24"/>
          <w:szCs w:val="24"/>
        </w:rPr>
        <w:t xml:space="preserve">комісії </w:t>
      </w:r>
      <w:r w:rsidRPr="00D2424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2424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27 листопада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533/2-17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055024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hAnsi="Times New Roman"/>
          <w:bCs/>
          <w:sz w:val="24"/>
          <w:szCs w:val="24"/>
          <w:lang w:eastAsia="zh-CN"/>
        </w:rPr>
        <w:t>26 листопада</w:t>
      </w:r>
      <w:r w:rsidRPr="00055024">
        <w:rPr>
          <w:rFonts w:ascii="Times New Roman" w:hAnsi="Times New Roman"/>
          <w:bCs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bCs/>
          <w:sz w:val="24"/>
          <w:szCs w:val="24"/>
          <w:lang w:eastAsia="zh-CN"/>
        </w:rPr>
        <w:t>198</w:t>
      </w:r>
      <w:r w:rsidRPr="00D24242">
        <w:rPr>
          <w:rFonts w:ascii="Times New Roman" w:hAnsi="Times New Roman"/>
          <w:bCs/>
          <w:sz w:val="24"/>
          <w:szCs w:val="24"/>
          <w:lang w:eastAsia="zh-CN"/>
        </w:rPr>
        <w:t>,</w:t>
      </w:r>
      <w:r w:rsidRPr="00D24242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</w:rPr>
        <w:t>заяви</w:t>
      </w:r>
      <w:r w:rsidRPr="00D242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фізичної особи-підприємця </w:t>
      </w:r>
      <w:proofErr w:type="spellStart"/>
      <w:r>
        <w:rPr>
          <w:rFonts w:ascii="Times New Roman" w:hAnsi="Times New Roman"/>
          <w:sz w:val="24"/>
          <w:szCs w:val="24"/>
        </w:rPr>
        <w:t>Лиценка</w:t>
      </w:r>
      <w:proofErr w:type="spellEnd"/>
      <w:r>
        <w:rPr>
          <w:rFonts w:ascii="Times New Roman" w:hAnsi="Times New Roman"/>
          <w:sz w:val="24"/>
          <w:szCs w:val="24"/>
        </w:rPr>
        <w:t xml:space="preserve"> Олександра Григоровича</w:t>
      </w:r>
      <w:r w:rsidRPr="00D24242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>20</w:t>
      </w:r>
      <w:r w:rsidRPr="00D24242">
        <w:rPr>
          <w:rFonts w:ascii="Times New Roman" w:hAnsi="Times New Roman"/>
          <w:sz w:val="24"/>
          <w:szCs w:val="24"/>
        </w:rPr>
        <w:t xml:space="preserve"> листопада 2019 року №</w:t>
      </w:r>
      <w:r>
        <w:rPr>
          <w:rFonts w:ascii="Times New Roman" w:hAnsi="Times New Roman"/>
          <w:sz w:val="24"/>
          <w:szCs w:val="24"/>
        </w:rPr>
        <w:t>6010</w:t>
      </w:r>
      <w:r w:rsidRPr="00D242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6011,</w:t>
      </w:r>
      <w:r w:rsidRPr="00D24242">
        <w:rPr>
          <w:rFonts w:ascii="Times New Roman" w:hAnsi="Times New Roman"/>
          <w:sz w:val="24"/>
          <w:szCs w:val="24"/>
        </w:rPr>
        <w:t xml:space="preserve"> технічну документацію із землеустрою щодо поділу земельної ділянки, відповідно до ст. ст. 12, 79-1, 93, 122, 123, 124, 125, </w:t>
      </w:r>
      <w:r>
        <w:rPr>
          <w:rFonts w:ascii="Times New Roman" w:hAnsi="Times New Roman"/>
          <w:sz w:val="24"/>
          <w:szCs w:val="24"/>
        </w:rPr>
        <w:t xml:space="preserve">134, </w:t>
      </w:r>
      <w:r w:rsidRPr="00D24242">
        <w:rPr>
          <w:rFonts w:ascii="Times New Roman" w:hAnsi="Times New Roman"/>
          <w:sz w:val="24"/>
          <w:szCs w:val="24"/>
        </w:rPr>
        <w:t xml:space="preserve">186 Земельного кодексу України, ст. 56 Закону України «Про землеустрій», ч.5 ст. 16 Закону України «Про Державний земельний кадастр», Закону України «Про оренду землі», </w:t>
      </w:r>
      <w:r w:rsidRPr="00D24242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 </w:t>
      </w:r>
      <w:r w:rsidRPr="00D24242">
        <w:rPr>
          <w:rFonts w:ascii="Times New Roman" w:hAnsi="Times New Roman"/>
          <w:sz w:val="24"/>
          <w:szCs w:val="24"/>
        </w:rPr>
        <w:t>п.34 ч.1 ст. 26 Закону України «Про місцеве самоврядування в Україні»,  міська рада вирішила:</w:t>
      </w:r>
    </w:p>
    <w:p w:rsidR="00713F89" w:rsidRPr="00D24242" w:rsidRDefault="00713F89" w:rsidP="00713F8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13F89" w:rsidRPr="00D24242" w:rsidRDefault="00713F89" w:rsidP="00713F8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24242">
        <w:rPr>
          <w:rFonts w:ascii="Times New Roman" w:hAnsi="Times New Roman"/>
          <w:sz w:val="24"/>
          <w:szCs w:val="24"/>
        </w:rPr>
        <w:t xml:space="preserve">1. Погодити технічну документацію із землеустрою щодо поділу земельної ділянки комунальної власності площею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0,1238</w:t>
      </w:r>
      <w:r w:rsidRPr="00D24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</w:t>
      </w:r>
      <w:r w:rsidRPr="00D24242">
        <w:rPr>
          <w:rFonts w:ascii="Times New Roman" w:hAnsi="Times New Roman"/>
          <w:sz w:val="24"/>
          <w:szCs w:val="24"/>
        </w:rPr>
        <w:t xml:space="preserve"> з кадастровим номером: </w:t>
      </w:r>
      <w:r w:rsidRPr="00D242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3210300000:0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3:016</w:t>
      </w:r>
      <w:r w:rsidRPr="00D242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:00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50</w:t>
      </w:r>
      <w:r w:rsidRPr="00D242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D24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адресою: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бульвар Олександрійський, 151</w:t>
      </w:r>
      <w:r w:rsidRPr="00D24242">
        <w:rPr>
          <w:rFonts w:ascii="Times New Roman" w:hAnsi="Times New Roman"/>
          <w:sz w:val="24"/>
          <w:szCs w:val="24"/>
        </w:rPr>
        <w:t xml:space="preserve">  </w:t>
      </w:r>
      <w:r w:rsidRPr="00D24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дві</w:t>
      </w:r>
      <w:r w:rsidRPr="00D24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окремі земельні ділянки: ділянка площею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0,0198 га</w:t>
      </w:r>
      <w:r w:rsidRPr="00D24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(кадастровий номер: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3210300000:03:016</w:t>
      </w:r>
      <w:r w:rsidRPr="00D24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113), ділянка площею 0,1040</w:t>
      </w:r>
      <w:r w:rsidRPr="00D24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га, (кадастровий номер: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24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3210300000: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03:016</w:t>
      </w:r>
      <w:r w:rsidRPr="00D24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112)</w:t>
      </w:r>
      <w:r w:rsidRPr="00D24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 без зміни їх цільового призначення, що додається.</w:t>
      </w:r>
    </w:p>
    <w:p w:rsidR="00713F89" w:rsidRDefault="00713F89" w:rsidP="00713F8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24242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Відмовити в передачі земельної ділянки </w:t>
      </w:r>
      <w:r w:rsidRPr="00D24242">
        <w:rPr>
          <w:rFonts w:ascii="Times New Roman" w:hAnsi="Times New Roman"/>
          <w:sz w:val="24"/>
          <w:szCs w:val="24"/>
        </w:rPr>
        <w:t xml:space="preserve">комунальної власності в оренду </w:t>
      </w:r>
      <w:r>
        <w:rPr>
          <w:rFonts w:ascii="Times New Roman" w:hAnsi="Times New Roman"/>
          <w:sz w:val="24"/>
          <w:szCs w:val="24"/>
        </w:rPr>
        <w:t xml:space="preserve">фізичній особі-підприємцю </w:t>
      </w:r>
      <w:proofErr w:type="spellStart"/>
      <w:r>
        <w:rPr>
          <w:rFonts w:ascii="Times New Roman" w:hAnsi="Times New Roman"/>
          <w:sz w:val="24"/>
          <w:szCs w:val="24"/>
        </w:rPr>
        <w:t>Лиценку</w:t>
      </w:r>
      <w:proofErr w:type="spellEnd"/>
      <w:r>
        <w:rPr>
          <w:rFonts w:ascii="Times New Roman" w:hAnsi="Times New Roman"/>
          <w:sz w:val="24"/>
          <w:szCs w:val="24"/>
        </w:rPr>
        <w:t xml:space="preserve"> Олександру Григоровичу</w:t>
      </w:r>
      <w:r w:rsidRPr="00D24242">
        <w:rPr>
          <w:rFonts w:ascii="Times New Roman" w:hAnsi="Times New Roman"/>
          <w:sz w:val="24"/>
          <w:szCs w:val="24"/>
        </w:rPr>
        <w:t xml:space="preserve"> з цільовим призначенням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03.07 Для будівництва та обслуговування будівель торгівлі</w:t>
      </w:r>
      <w:r w:rsidRPr="00D24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(вид використання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будівництва та обслуговування будівель торгівлі</w:t>
      </w:r>
      <w:r w:rsidRPr="00D24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), </w:t>
      </w:r>
      <w:r w:rsidRPr="00D24242">
        <w:rPr>
          <w:rFonts w:ascii="Times New Roman" w:hAnsi="Times New Roman"/>
          <w:sz w:val="24"/>
          <w:szCs w:val="24"/>
        </w:rPr>
        <w:t xml:space="preserve">на підставі розробленої </w:t>
      </w:r>
      <w:r w:rsidRPr="00D24242">
        <w:rPr>
          <w:rFonts w:ascii="Times New Roman" w:hAnsi="Times New Roman"/>
          <w:bCs/>
          <w:sz w:val="24"/>
          <w:szCs w:val="24"/>
        </w:rPr>
        <w:t xml:space="preserve">технічної документації із землеустрою щодо поділу земельної  ділянки,  площею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0,0198 </w:t>
      </w:r>
      <w:r w:rsidRPr="00D24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</w:t>
      </w:r>
      <w:r w:rsidRPr="00D24242">
        <w:rPr>
          <w:rFonts w:ascii="Times New Roman" w:hAnsi="Times New Roman"/>
          <w:sz w:val="24"/>
          <w:szCs w:val="24"/>
        </w:rPr>
        <w:t xml:space="preserve"> </w:t>
      </w:r>
      <w:r w:rsidRPr="00D24242">
        <w:rPr>
          <w:rFonts w:ascii="Times New Roman" w:hAnsi="Times New Roman"/>
          <w:bCs/>
          <w:sz w:val="24"/>
          <w:szCs w:val="24"/>
        </w:rPr>
        <w:t xml:space="preserve">за </w:t>
      </w:r>
      <w:r w:rsidRPr="00D24242">
        <w:rPr>
          <w:rFonts w:ascii="Times New Roman" w:hAnsi="Times New Roman"/>
          <w:sz w:val="24"/>
          <w:szCs w:val="24"/>
        </w:rPr>
        <w:t xml:space="preserve">адресою: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бульвар Олександрійський, 151</w:t>
      </w:r>
      <w:r w:rsidRPr="00D24242">
        <w:rPr>
          <w:rFonts w:ascii="Times New Roman" w:hAnsi="Times New Roman"/>
          <w:sz w:val="24"/>
          <w:szCs w:val="24"/>
        </w:rPr>
        <w:t xml:space="preserve">, строком на </w:t>
      </w:r>
      <w:r>
        <w:rPr>
          <w:rFonts w:ascii="Times New Roman" w:hAnsi="Times New Roman"/>
          <w:sz w:val="24"/>
          <w:szCs w:val="24"/>
        </w:rPr>
        <w:t>5 (п’ять</w:t>
      </w:r>
      <w:r w:rsidRPr="00D24242">
        <w:rPr>
          <w:rFonts w:ascii="Times New Roman" w:hAnsi="Times New Roman"/>
          <w:sz w:val="24"/>
          <w:szCs w:val="24"/>
        </w:rPr>
        <w:t>) років</w:t>
      </w:r>
      <w:r>
        <w:rPr>
          <w:rFonts w:ascii="Times New Roman" w:hAnsi="Times New Roman"/>
          <w:sz w:val="24"/>
          <w:szCs w:val="24"/>
        </w:rPr>
        <w:t>, к</w:t>
      </w:r>
      <w:r w:rsidRPr="00D24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адастровий номер: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3210300000:03:016</w:t>
      </w:r>
      <w:r w:rsidRPr="00D24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113, </w:t>
      </w:r>
      <w:r w:rsidRPr="00E73E4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відповідно до вимог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ч.1 </w:t>
      </w:r>
      <w:r w:rsidRPr="00E73E4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ст. 134 Земельного кодексу України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13F89" w:rsidRPr="00D24242" w:rsidRDefault="00713F89" w:rsidP="00713F8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</w:t>
      </w:r>
      <w:r w:rsidRPr="00D24242">
        <w:rPr>
          <w:rFonts w:ascii="Times New Roman" w:hAnsi="Times New Roman"/>
          <w:sz w:val="24"/>
          <w:szCs w:val="24"/>
        </w:rPr>
        <w:t xml:space="preserve"> Передати земельну ділянку комунальної власності в оренду </w:t>
      </w:r>
      <w:r>
        <w:rPr>
          <w:rFonts w:ascii="Times New Roman" w:hAnsi="Times New Roman"/>
          <w:sz w:val="24"/>
          <w:szCs w:val="24"/>
        </w:rPr>
        <w:t xml:space="preserve">фізичній особі-підприємцю </w:t>
      </w:r>
      <w:proofErr w:type="spellStart"/>
      <w:r>
        <w:rPr>
          <w:rFonts w:ascii="Times New Roman" w:hAnsi="Times New Roman"/>
          <w:sz w:val="24"/>
          <w:szCs w:val="24"/>
        </w:rPr>
        <w:t>Лиценку</w:t>
      </w:r>
      <w:proofErr w:type="spellEnd"/>
      <w:r>
        <w:rPr>
          <w:rFonts w:ascii="Times New Roman" w:hAnsi="Times New Roman"/>
          <w:sz w:val="24"/>
          <w:szCs w:val="24"/>
        </w:rPr>
        <w:t xml:space="preserve"> Олександру Григоровичу</w:t>
      </w:r>
      <w:r w:rsidRPr="00D24242">
        <w:rPr>
          <w:rFonts w:ascii="Times New Roman" w:hAnsi="Times New Roman"/>
          <w:sz w:val="24"/>
          <w:szCs w:val="24"/>
        </w:rPr>
        <w:t xml:space="preserve"> з цільовим призначенням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03.07 Для будівництва та обслуговування будівель торгівлі</w:t>
      </w:r>
      <w:r w:rsidRPr="00D24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(вид використання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будівництва та обслуговування будівель торгівлі</w:t>
      </w:r>
      <w:r w:rsidRPr="00D24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), </w:t>
      </w:r>
      <w:r w:rsidRPr="00D24242">
        <w:rPr>
          <w:rFonts w:ascii="Times New Roman" w:hAnsi="Times New Roman"/>
          <w:sz w:val="24"/>
          <w:szCs w:val="24"/>
        </w:rPr>
        <w:t xml:space="preserve">на підставі розробленої </w:t>
      </w:r>
      <w:r w:rsidRPr="00D24242">
        <w:rPr>
          <w:rFonts w:ascii="Times New Roman" w:hAnsi="Times New Roman"/>
          <w:bCs/>
          <w:sz w:val="24"/>
          <w:szCs w:val="24"/>
        </w:rPr>
        <w:t xml:space="preserve">технічної документації із землеустрою щодо поділу земельної  ділянки,  площею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0,1040</w:t>
      </w:r>
      <w:r w:rsidRPr="00D24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</w:t>
      </w:r>
      <w:r w:rsidRPr="00D24242">
        <w:rPr>
          <w:rFonts w:ascii="Times New Roman" w:hAnsi="Times New Roman"/>
          <w:sz w:val="24"/>
          <w:szCs w:val="24"/>
        </w:rPr>
        <w:t xml:space="preserve"> </w:t>
      </w:r>
      <w:r w:rsidRPr="00D24242">
        <w:rPr>
          <w:rFonts w:ascii="Times New Roman" w:hAnsi="Times New Roman"/>
          <w:bCs/>
          <w:sz w:val="24"/>
          <w:szCs w:val="24"/>
        </w:rPr>
        <w:t xml:space="preserve">за </w:t>
      </w:r>
      <w:r w:rsidRPr="00D24242">
        <w:rPr>
          <w:rFonts w:ascii="Times New Roman" w:hAnsi="Times New Roman"/>
          <w:sz w:val="24"/>
          <w:szCs w:val="24"/>
        </w:rPr>
        <w:t xml:space="preserve">адресою: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бульвар Олександрійський, 151</w:t>
      </w:r>
      <w:r w:rsidRPr="00D24242">
        <w:rPr>
          <w:rFonts w:ascii="Times New Roman" w:hAnsi="Times New Roman"/>
          <w:sz w:val="24"/>
          <w:szCs w:val="24"/>
        </w:rPr>
        <w:t xml:space="preserve">, строком на </w:t>
      </w:r>
      <w:r>
        <w:rPr>
          <w:rFonts w:ascii="Times New Roman" w:hAnsi="Times New Roman"/>
          <w:sz w:val="24"/>
          <w:szCs w:val="24"/>
        </w:rPr>
        <w:t>5 (п’ять</w:t>
      </w:r>
      <w:r w:rsidRPr="00D24242">
        <w:rPr>
          <w:rFonts w:ascii="Times New Roman" w:hAnsi="Times New Roman"/>
          <w:sz w:val="24"/>
          <w:szCs w:val="24"/>
        </w:rPr>
        <w:t xml:space="preserve">) років. </w:t>
      </w:r>
      <w:r w:rsidRPr="00D24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Кадастровий номер: 3210300000: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03:016</w:t>
      </w:r>
      <w:r w:rsidRPr="00D24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112</w:t>
      </w:r>
      <w:r w:rsidRPr="00D24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13F89" w:rsidRPr="00D24242" w:rsidRDefault="00713F89" w:rsidP="00713F8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D24242">
        <w:rPr>
          <w:rFonts w:ascii="Times New Roman" w:hAnsi="Times New Roman"/>
          <w:sz w:val="24"/>
          <w:szCs w:val="24"/>
        </w:rPr>
        <w:t>.Особі, зазначеній в цьому рішенні, укласти та зареєструвати у встановленому порядку договір оренди землі.</w:t>
      </w:r>
    </w:p>
    <w:p w:rsidR="00713F89" w:rsidRPr="00D24242" w:rsidRDefault="00713F89" w:rsidP="00713F89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24242">
        <w:rPr>
          <w:rFonts w:ascii="Times New Roman" w:hAnsi="Times New Roman"/>
          <w:sz w:val="24"/>
          <w:szCs w:val="24"/>
        </w:rPr>
        <w:t xml:space="preserve">.Контроль за виконанням цього рішення покласти на постійну комісії </w:t>
      </w:r>
      <w:r w:rsidRPr="00D24242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13F89" w:rsidRPr="00D24242" w:rsidRDefault="00713F89" w:rsidP="00713F89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713F89" w:rsidRDefault="00713F89" w:rsidP="00713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242">
        <w:rPr>
          <w:rFonts w:ascii="Times New Roman" w:hAnsi="Times New Roman"/>
          <w:sz w:val="24"/>
          <w:szCs w:val="24"/>
        </w:rPr>
        <w:t xml:space="preserve">Міський голова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Г. Дикий</w:t>
      </w:r>
    </w:p>
    <w:p w:rsidR="006F5D49" w:rsidRDefault="006F5D49"/>
    <w:sectPr w:rsidR="006F5D49" w:rsidSect="00713F89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6E3" w:rsidRDefault="00B676E3" w:rsidP="00713F89">
      <w:pPr>
        <w:spacing w:after="0" w:line="240" w:lineRule="auto"/>
      </w:pPr>
      <w:r>
        <w:separator/>
      </w:r>
    </w:p>
  </w:endnote>
  <w:endnote w:type="continuationSeparator" w:id="0">
    <w:p w:rsidR="00B676E3" w:rsidRDefault="00B676E3" w:rsidP="0071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6E3" w:rsidRDefault="00B676E3" w:rsidP="00713F89">
      <w:pPr>
        <w:spacing w:after="0" w:line="240" w:lineRule="auto"/>
      </w:pPr>
      <w:r>
        <w:separator/>
      </w:r>
    </w:p>
  </w:footnote>
  <w:footnote w:type="continuationSeparator" w:id="0">
    <w:p w:rsidR="00B676E3" w:rsidRDefault="00B676E3" w:rsidP="00713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468538"/>
      <w:docPartObj>
        <w:docPartGallery w:val="Page Numbers (Top of Page)"/>
        <w:docPartUnique/>
      </w:docPartObj>
    </w:sdtPr>
    <w:sdtContent>
      <w:p w:rsidR="00713F89" w:rsidRDefault="00A862C1">
        <w:pPr>
          <w:pStyle w:val="a3"/>
          <w:jc w:val="center"/>
        </w:pPr>
        <w:fldSimple w:instr=" PAGE   \* MERGEFORMAT ">
          <w:r w:rsidR="009A5A0C">
            <w:rPr>
              <w:noProof/>
            </w:rPr>
            <w:t>2</w:t>
          </w:r>
        </w:fldSimple>
      </w:p>
    </w:sdtContent>
  </w:sdt>
  <w:p w:rsidR="00713F89" w:rsidRDefault="00713F8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F89"/>
    <w:rsid w:val="00021C86"/>
    <w:rsid w:val="001A7A1C"/>
    <w:rsid w:val="003E32A1"/>
    <w:rsid w:val="005347F7"/>
    <w:rsid w:val="006F5D49"/>
    <w:rsid w:val="00713F89"/>
    <w:rsid w:val="009A5A0C"/>
    <w:rsid w:val="00A066BB"/>
    <w:rsid w:val="00A24D90"/>
    <w:rsid w:val="00A862C1"/>
    <w:rsid w:val="00B676E3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8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F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3F8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713F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3F89"/>
    <w:rPr>
      <w:rFonts w:ascii="Calibri" w:eastAsia="Calibri" w:hAnsi="Calibri" w:cs="Times New Roman"/>
    </w:rPr>
  </w:style>
  <w:style w:type="paragraph" w:styleId="a7">
    <w:name w:val="Plain Text"/>
    <w:basedOn w:val="a"/>
    <w:link w:val="a8"/>
    <w:rsid w:val="009A5A0C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rsid w:val="009A5A0C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9">
    <w:name w:val="No Spacing"/>
    <w:qFormat/>
    <w:rsid w:val="009A5A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2158</Words>
  <Characters>1231</Characters>
  <Application>Microsoft Office Word</Application>
  <DocSecurity>0</DocSecurity>
  <Lines>10</Lines>
  <Paragraphs>6</Paragraphs>
  <ScaleCrop>false</ScaleCrop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2019-12-27T09:00:00Z</cp:lastPrinted>
  <dcterms:created xsi:type="dcterms:W3CDTF">2019-12-27T08:58:00Z</dcterms:created>
  <dcterms:modified xsi:type="dcterms:W3CDTF">2020-01-10T08:06:00Z</dcterms:modified>
</cp:coreProperties>
</file>