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80" w:rsidRDefault="00E81180" w:rsidP="00E81180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5406" r:id="rId5"/>
        </w:pict>
      </w:r>
    </w:p>
    <w:p w:rsidR="00E81180" w:rsidRDefault="00E81180" w:rsidP="00E8118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81180" w:rsidRDefault="00E81180" w:rsidP="00E8118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81180" w:rsidRDefault="00E81180" w:rsidP="00E8118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81180" w:rsidRDefault="00E81180" w:rsidP="00E8118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81180" w:rsidRDefault="00E81180" w:rsidP="00E8118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81180" w:rsidRPr="00A56831" w:rsidRDefault="00E81180" w:rsidP="00E81180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39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3F6C80" w:rsidRPr="00D24242" w:rsidRDefault="00E81180" w:rsidP="00E8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F6C80" w:rsidRPr="00D2424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3F6C80" w:rsidRPr="00D24242" w:rsidRDefault="003F6C80" w:rsidP="003F6C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3F6C80" w:rsidRPr="00D24242" w:rsidRDefault="003F6C80" w:rsidP="003F6C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3F6C80" w:rsidRPr="00D24242" w:rsidRDefault="003F6C80" w:rsidP="003F6C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громадянину Шукшину Івану Никифоровичу</w:t>
      </w:r>
    </w:p>
    <w:p w:rsidR="003F6C80" w:rsidRPr="00D24242" w:rsidRDefault="003F6C80" w:rsidP="003F6C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C80" w:rsidRPr="00D24242" w:rsidRDefault="003F6C80" w:rsidP="003F6C8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Розглянувши 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24242">
        <w:rPr>
          <w:rFonts w:ascii="Times New Roman" w:hAnsi="Times New Roman"/>
          <w:sz w:val="24"/>
          <w:szCs w:val="24"/>
        </w:rPr>
        <w:t xml:space="preserve">комісії </w:t>
      </w:r>
      <w:r w:rsidRPr="00D2424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24242">
        <w:rPr>
          <w:rFonts w:ascii="Times New Roman" w:hAnsi="Times New Roman"/>
          <w:sz w:val="24"/>
          <w:szCs w:val="24"/>
        </w:rPr>
        <w:t>заяву громадянина Шукшина Івана Никифоровича від 22 листопада 2019 року №6046,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3F6C80" w:rsidRPr="00D24242" w:rsidRDefault="003F6C80" w:rsidP="003F6C8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6C80" w:rsidRPr="00D24242" w:rsidRDefault="003F6C80" w:rsidP="003F6C8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Шукшину Івану Никифоровичу з цільовим призначенням 01.06. Для колективного садівництва 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Білоцерківській міській громадській організації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адове товариство «Держустанови», ділянка №54, </w:t>
      </w:r>
      <w:r w:rsidRPr="00D24242">
        <w:rPr>
          <w:rFonts w:ascii="Times New Roman" w:hAnsi="Times New Roman"/>
          <w:sz w:val="24"/>
          <w:szCs w:val="24"/>
        </w:rPr>
        <w:t>площею 0,0380 га, що додається.</w:t>
      </w:r>
    </w:p>
    <w:p w:rsidR="003F6C80" w:rsidRPr="00D24242" w:rsidRDefault="003F6C80" w:rsidP="003F6C8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Шукшину Івану Никифоровичу з цільовим призначенням 01.06. Для колективного садівництва 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Білоцерківській міській громадській організації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адове товариство «Держустанови», ділянка №54, </w:t>
      </w:r>
      <w:r w:rsidRPr="00D24242">
        <w:rPr>
          <w:rFonts w:ascii="Times New Roman" w:hAnsi="Times New Roman"/>
          <w:sz w:val="24"/>
          <w:szCs w:val="24"/>
        </w:rPr>
        <w:t>площею 0,0380 га, за рахунок земель населеного пункту м. Біла Церква. Кадастровий номер: 3210300000:06:006:0264.</w:t>
      </w:r>
    </w:p>
    <w:p w:rsidR="003F6C80" w:rsidRPr="00D24242" w:rsidRDefault="003F6C80" w:rsidP="003F6C8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3F6C80" w:rsidRPr="00D24242" w:rsidRDefault="003F6C80" w:rsidP="003F6C8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F6C80" w:rsidRPr="00D24242" w:rsidRDefault="003F6C80" w:rsidP="003F6C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6C80" w:rsidRPr="00D24242" w:rsidRDefault="003F6C80" w:rsidP="003F6C8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3F6C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C80"/>
    <w:rsid w:val="00021C86"/>
    <w:rsid w:val="00053C55"/>
    <w:rsid w:val="001A7A1C"/>
    <w:rsid w:val="003F6C80"/>
    <w:rsid w:val="005347F7"/>
    <w:rsid w:val="006F5D49"/>
    <w:rsid w:val="00A066BB"/>
    <w:rsid w:val="00A24D90"/>
    <w:rsid w:val="00C60C4F"/>
    <w:rsid w:val="00E775D4"/>
    <w:rsid w:val="00E8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8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118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8118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E811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1598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2019-12-27T08:41:00Z</cp:lastPrinted>
  <dcterms:created xsi:type="dcterms:W3CDTF">2019-12-27T08:40:00Z</dcterms:created>
  <dcterms:modified xsi:type="dcterms:W3CDTF">2020-01-10T07:57:00Z</dcterms:modified>
</cp:coreProperties>
</file>