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A7" w:rsidRDefault="001837E8" w:rsidP="00C473A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837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206" r:id="rId5"/>
        </w:pict>
      </w:r>
    </w:p>
    <w:p w:rsidR="00C473A7" w:rsidRDefault="00C473A7" w:rsidP="00C473A7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C473A7" w:rsidRDefault="00C473A7" w:rsidP="00C473A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473A7" w:rsidRDefault="00C473A7" w:rsidP="00C473A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473A7" w:rsidRDefault="00C473A7" w:rsidP="00C473A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473A7" w:rsidRDefault="00C473A7" w:rsidP="00C473A7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D36D86" w:rsidRPr="00D36D86">
        <w:rPr>
          <w:rFonts w:ascii="Times New Roman" w:hAnsi="Times New Roman"/>
          <w:sz w:val="24"/>
          <w:szCs w:val="24"/>
          <w:lang w:val="ru-RU"/>
        </w:rPr>
        <w:t>4736-84-</w:t>
      </w:r>
      <w:r w:rsidR="00D36D86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C473A7" w:rsidRDefault="00C473A7" w:rsidP="00C473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08BF" w:rsidRPr="00334032" w:rsidRDefault="000908BF" w:rsidP="000908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032">
        <w:rPr>
          <w:rFonts w:ascii="Times New Roman" w:hAnsi="Times New Roman"/>
          <w:sz w:val="24"/>
          <w:szCs w:val="24"/>
          <w:lang w:eastAsia="ru-RU"/>
        </w:rPr>
        <w:t xml:space="preserve">Про розгляд заяви  щодо надання дозволу на розроблення </w:t>
      </w:r>
    </w:p>
    <w:p w:rsidR="000908BF" w:rsidRPr="00334032" w:rsidRDefault="000908BF" w:rsidP="000908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032">
        <w:rPr>
          <w:rFonts w:ascii="Times New Roman" w:hAnsi="Times New Roman"/>
          <w:sz w:val="24"/>
          <w:szCs w:val="24"/>
          <w:lang w:eastAsia="ru-RU"/>
        </w:rPr>
        <w:t>технічної  документації із землеустрою</w:t>
      </w:r>
      <w:r w:rsidRPr="0033403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34032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0908BF" w:rsidRPr="00334032" w:rsidRDefault="000908BF" w:rsidP="000908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032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0908BF" w:rsidRPr="00334032" w:rsidRDefault="000908BF" w:rsidP="000908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032">
        <w:rPr>
          <w:rFonts w:ascii="Times New Roman" w:hAnsi="Times New Roman"/>
          <w:sz w:val="24"/>
          <w:szCs w:val="24"/>
          <w:lang w:eastAsia="ru-RU"/>
        </w:rPr>
        <w:t xml:space="preserve">(на місцевості) ТОВАРИСТВУ З ОБМЕЖЕНОЮ </w:t>
      </w:r>
    </w:p>
    <w:p w:rsidR="000908BF" w:rsidRPr="00334032" w:rsidRDefault="000908BF" w:rsidP="000908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032">
        <w:rPr>
          <w:rFonts w:ascii="Times New Roman" w:hAnsi="Times New Roman"/>
          <w:sz w:val="24"/>
          <w:szCs w:val="24"/>
          <w:lang w:eastAsia="ru-RU"/>
        </w:rPr>
        <w:t>ВІДПОВІДАЛЬНІСТЮ «ТОРГОВИЙ ДІМ «ПОЛЯРНИЙ»</w:t>
      </w:r>
    </w:p>
    <w:p w:rsidR="000908BF" w:rsidRPr="00334032" w:rsidRDefault="000908BF" w:rsidP="000908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8BF" w:rsidRPr="00334032" w:rsidRDefault="000908BF" w:rsidP="000908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03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34032">
        <w:rPr>
          <w:rFonts w:ascii="Times New Roman" w:hAnsi="Times New Roman"/>
          <w:sz w:val="24"/>
          <w:szCs w:val="24"/>
        </w:rPr>
        <w:t xml:space="preserve">комісії </w:t>
      </w:r>
      <w:r w:rsidRPr="0033403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34032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«ТОРГОВИЙ ДІМ «ПОЛЯРНИЙ»  </w:t>
      </w:r>
      <w:r w:rsidRPr="00334032">
        <w:rPr>
          <w:rFonts w:ascii="Times New Roman" w:hAnsi="Times New Roman"/>
          <w:sz w:val="24"/>
          <w:szCs w:val="24"/>
        </w:rPr>
        <w:t>від 20 серпня 2019 року №4561</w:t>
      </w:r>
      <w:r w:rsidRPr="003340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3403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334032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3403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34032">
        <w:rPr>
          <w:rFonts w:ascii="Times New Roman" w:hAnsi="Times New Roman"/>
          <w:sz w:val="24"/>
          <w:szCs w:val="24"/>
          <w:lang w:eastAsia="zh-CN"/>
        </w:rPr>
        <w:t>п. 34 ч. 1</w:t>
      </w:r>
      <w:r w:rsidRPr="0033403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0908BF" w:rsidRPr="00334032" w:rsidRDefault="000908BF" w:rsidP="000908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8BF" w:rsidRPr="00334032" w:rsidRDefault="000908BF" w:rsidP="000908B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34032">
        <w:rPr>
          <w:rFonts w:ascii="Times New Roman" w:hAnsi="Times New Roman"/>
          <w:sz w:val="24"/>
          <w:szCs w:val="24"/>
          <w:lang w:eastAsia="ru-RU"/>
        </w:rPr>
        <w:t xml:space="preserve">1. 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«ТОРГОВИЙ ДІМ «ПОЛЯРНИЙ» </w:t>
      </w:r>
      <w:r w:rsidRPr="00334032">
        <w:rPr>
          <w:rFonts w:ascii="Times New Roman" w:hAnsi="Times New Roman"/>
          <w:sz w:val="24"/>
          <w:szCs w:val="24"/>
        </w:rPr>
        <w:t xml:space="preserve"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існуючого меблевого цеху – нежитлові будівлі літери «А», «Б») за адресою: вулиця Східна, 31, площею 0,2002 га, </w:t>
      </w:r>
      <w:r w:rsidRPr="00334032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Церква, кадастровий номер:</w:t>
      </w:r>
      <w:r w:rsidRPr="00334032">
        <w:rPr>
          <w:rFonts w:ascii="Times New Roman" w:hAnsi="Times New Roman"/>
          <w:sz w:val="24"/>
          <w:szCs w:val="24"/>
        </w:rPr>
        <w:t xml:space="preserve"> 3210300000:09:001:0069,</w:t>
      </w:r>
      <w:r w:rsidRPr="00334032">
        <w:rPr>
          <w:rFonts w:ascii="Times New Roman" w:hAnsi="Times New Roman"/>
          <w:b/>
          <w:sz w:val="24"/>
          <w:szCs w:val="24"/>
        </w:rPr>
        <w:t xml:space="preserve"> відповідно до </w:t>
      </w:r>
      <w:r w:rsidRPr="00334032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протоколу постійної комісії </w:t>
      </w:r>
      <w:r w:rsidRPr="00334032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10 жовтня 2019 року №193.</w:t>
      </w:r>
    </w:p>
    <w:p w:rsidR="000908BF" w:rsidRPr="00334032" w:rsidRDefault="000908BF" w:rsidP="000908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34032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33403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908BF" w:rsidRPr="00334032" w:rsidRDefault="000908BF" w:rsidP="000908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8BF" w:rsidRPr="00334032" w:rsidRDefault="000908BF" w:rsidP="000908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03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3403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0908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08BF"/>
    <w:rsid w:val="000908BF"/>
    <w:rsid w:val="001837E8"/>
    <w:rsid w:val="001A7A1C"/>
    <w:rsid w:val="001E6914"/>
    <w:rsid w:val="00377D13"/>
    <w:rsid w:val="0042393C"/>
    <w:rsid w:val="005347F7"/>
    <w:rsid w:val="006F5D49"/>
    <w:rsid w:val="00A066BB"/>
    <w:rsid w:val="00A10855"/>
    <w:rsid w:val="00A24D90"/>
    <w:rsid w:val="00C473A7"/>
    <w:rsid w:val="00D36D8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C473A7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473A7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C473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C473A7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1741</Words>
  <Characters>993</Characters>
  <Application>Microsoft Office Word</Application>
  <DocSecurity>0</DocSecurity>
  <Lines>8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2019-12-02T09:47:00Z</cp:lastPrinted>
  <dcterms:created xsi:type="dcterms:W3CDTF">2019-12-02T09:47:00Z</dcterms:created>
  <dcterms:modified xsi:type="dcterms:W3CDTF">2019-12-10T13:29:00Z</dcterms:modified>
</cp:coreProperties>
</file>