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90" w:rsidRDefault="00D44C72" w:rsidP="00BE399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44C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868" r:id="rId5"/>
        </w:pict>
      </w:r>
    </w:p>
    <w:p w:rsidR="00BE3990" w:rsidRDefault="00BE3990" w:rsidP="00BE3990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BE3990" w:rsidRDefault="00BE3990" w:rsidP="00BE399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E3990" w:rsidRDefault="00BE3990" w:rsidP="00BE399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3990" w:rsidRDefault="00BE3990" w:rsidP="00BE399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3990" w:rsidRDefault="00BE3990" w:rsidP="00BE3990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115C1C" w:rsidRPr="00115C1C">
        <w:rPr>
          <w:rFonts w:ascii="Times New Roman" w:hAnsi="Times New Roman"/>
          <w:sz w:val="24"/>
          <w:szCs w:val="24"/>
          <w:lang w:val="ru-RU"/>
        </w:rPr>
        <w:t>4699-84-</w:t>
      </w:r>
      <w:r w:rsidR="00115C1C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BE3990" w:rsidRPr="00BE3990" w:rsidRDefault="00BE3990" w:rsidP="00BE3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A5D" w:rsidRPr="003B2993" w:rsidRDefault="002D1A5D" w:rsidP="002D1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2D1A5D" w:rsidRPr="003B2993" w:rsidRDefault="002D1A5D" w:rsidP="002D1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2D1A5D" w:rsidRPr="003B2993" w:rsidRDefault="002D1A5D" w:rsidP="002D1A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Расторгуєвою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Світланою Олександрівною</w:t>
      </w:r>
    </w:p>
    <w:p w:rsidR="002D1A5D" w:rsidRPr="003B2993" w:rsidRDefault="002D1A5D" w:rsidP="002D1A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D1A5D" w:rsidRPr="003B2993" w:rsidRDefault="002D1A5D" w:rsidP="002D1A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</w:rPr>
        <w:t>Расторгуєвої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Світлани Олександрівни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10 жовтня </w:t>
      </w:r>
      <w:r w:rsidRPr="003B2993">
        <w:rPr>
          <w:rFonts w:ascii="Times New Roman" w:hAnsi="Times New Roman"/>
          <w:sz w:val="24"/>
          <w:szCs w:val="24"/>
          <w:lang w:eastAsia="zh-CN"/>
        </w:rPr>
        <w:t>2019 року №</w:t>
      </w:r>
      <w:r>
        <w:rPr>
          <w:rFonts w:ascii="Times New Roman" w:hAnsi="Times New Roman"/>
          <w:sz w:val="24"/>
          <w:szCs w:val="24"/>
          <w:lang w:eastAsia="zh-CN"/>
        </w:rPr>
        <w:t>5326</w:t>
      </w:r>
      <w:r w:rsidRPr="003B2993">
        <w:rPr>
          <w:rFonts w:ascii="Times New Roman" w:hAnsi="Times New Roman"/>
          <w:sz w:val="24"/>
          <w:szCs w:val="24"/>
          <w:lang w:eastAsia="ru-RU"/>
        </w:rPr>
        <w:t>, відповідно до ст.ст. 12, 98-</w:t>
      </w:r>
      <w:r>
        <w:rPr>
          <w:rFonts w:ascii="Times New Roman" w:hAnsi="Times New Roman"/>
          <w:sz w:val="24"/>
          <w:szCs w:val="24"/>
          <w:lang w:eastAsia="ru-RU"/>
        </w:rPr>
        <w:t>102 Земельного кодексу України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п. 34 ч. 1 ст. 26 Закону України «Про місцеве самоврядування в Україні», </w:t>
      </w:r>
      <w:r w:rsidRPr="003B29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3B2993">
        <w:rPr>
          <w:rFonts w:ascii="Times New Roman" w:hAnsi="Times New Roman"/>
          <w:b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3B2993">
        <w:rPr>
          <w:rFonts w:ascii="Times New Roman" w:hAnsi="Times New Roman"/>
          <w:sz w:val="24"/>
          <w:szCs w:val="24"/>
          <w:lang w:val="en-US"/>
        </w:rPr>
        <w:t>VI</w:t>
      </w:r>
      <w:r w:rsidRPr="003B2993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3B2993">
        <w:rPr>
          <w:rFonts w:ascii="Times New Roman" w:hAnsi="Times New Roman"/>
          <w:sz w:val="24"/>
          <w:szCs w:val="24"/>
        </w:rPr>
        <w:t>м.Біла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Церква»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2D1A5D" w:rsidRPr="003B2993" w:rsidRDefault="002D1A5D" w:rsidP="002D1A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1A5D" w:rsidRPr="009815A7" w:rsidRDefault="002D1A5D" w:rsidP="002D1A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A7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9815A7">
        <w:rPr>
          <w:rFonts w:ascii="Times New Roman" w:hAnsi="Times New Roman"/>
          <w:sz w:val="24"/>
          <w:szCs w:val="24"/>
        </w:rPr>
        <w:t xml:space="preserve"> з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Расторгуєвою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Світланою Олександрівною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15A7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</w:t>
      </w:r>
      <w:r>
        <w:rPr>
          <w:rFonts w:ascii="Times New Roman" w:hAnsi="Times New Roman"/>
          <w:sz w:val="24"/>
          <w:szCs w:val="24"/>
        </w:rPr>
        <w:t>–</w:t>
      </w:r>
      <w:r w:rsidRPr="00981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кіоску по продажу продовольчих товарів</w:t>
      </w:r>
      <w:r w:rsidRPr="009815A7">
        <w:rPr>
          <w:rFonts w:ascii="Times New Roman" w:hAnsi="Times New Roman"/>
          <w:sz w:val="24"/>
          <w:szCs w:val="24"/>
        </w:rPr>
        <w:t xml:space="preserve">) за адресою: </w:t>
      </w:r>
      <w:r>
        <w:rPr>
          <w:rFonts w:ascii="Times New Roman" w:hAnsi="Times New Roman"/>
          <w:sz w:val="24"/>
          <w:szCs w:val="24"/>
        </w:rPr>
        <w:t>вулиця Толстого</w:t>
      </w:r>
      <w:r w:rsidRPr="009815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районі житлового будинку №32, </w:t>
      </w:r>
      <w:r w:rsidRPr="009815A7">
        <w:rPr>
          <w:rFonts w:ascii="Times New Roman" w:hAnsi="Times New Roman"/>
          <w:sz w:val="24"/>
          <w:szCs w:val="24"/>
        </w:rPr>
        <w:t>площею 0,00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9815A7">
        <w:rPr>
          <w:rFonts w:ascii="Times New Roman" w:hAnsi="Times New Roman"/>
          <w:sz w:val="24"/>
          <w:szCs w:val="24"/>
        </w:rPr>
        <w:t>га  (з них: під тимчасовою спорудою – 0,00</w:t>
      </w:r>
      <w:r>
        <w:rPr>
          <w:rFonts w:ascii="Times New Roman" w:hAnsi="Times New Roman"/>
          <w:sz w:val="24"/>
          <w:szCs w:val="24"/>
        </w:rPr>
        <w:t>04</w:t>
      </w:r>
      <w:r w:rsidRPr="009815A7">
        <w:rPr>
          <w:rFonts w:ascii="Times New Roman" w:hAnsi="Times New Roman"/>
          <w:sz w:val="24"/>
          <w:szCs w:val="24"/>
        </w:rPr>
        <w:t xml:space="preserve"> га, під проїздами, проходами та площадками – 0,00</w:t>
      </w:r>
      <w:r>
        <w:rPr>
          <w:rFonts w:ascii="Times New Roman" w:hAnsi="Times New Roman"/>
          <w:sz w:val="24"/>
          <w:szCs w:val="24"/>
        </w:rPr>
        <w:t>23</w:t>
      </w:r>
      <w:r w:rsidRPr="009815A7">
        <w:rPr>
          <w:rFonts w:ascii="Times New Roman" w:hAnsi="Times New Roman"/>
          <w:sz w:val="24"/>
          <w:szCs w:val="24"/>
        </w:rPr>
        <w:t xml:space="preserve"> га), строком на 3 (три) роки, за рахунок земель населеного пункту м. Біла Церква. Кадастровий номер:</w:t>
      </w:r>
      <w:r>
        <w:rPr>
          <w:rFonts w:ascii="Times New Roman" w:hAnsi="Times New Roman"/>
          <w:sz w:val="24"/>
          <w:szCs w:val="24"/>
        </w:rPr>
        <w:t xml:space="preserve"> 3210300000:06:044:0006</w:t>
      </w:r>
      <w:r w:rsidRPr="009815A7">
        <w:rPr>
          <w:rFonts w:ascii="Times New Roman" w:hAnsi="Times New Roman"/>
          <w:sz w:val="24"/>
          <w:szCs w:val="24"/>
        </w:rPr>
        <w:t>.</w:t>
      </w:r>
    </w:p>
    <w:p w:rsidR="002D1A5D" w:rsidRPr="009815A7" w:rsidRDefault="002D1A5D" w:rsidP="002D1A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A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2D1A5D" w:rsidRPr="003B2993" w:rsidRDefault="002D1A5D" w:rsidP="002D1A5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15A7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D1A5D" w:rsidRPr="003B2993" w:rsidRDefault="002D1A5D" w:rsidP="002D1A5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1A5D" w:rsidRPr="003B2993" w:rsidRDefault="002D1A5D" w:rsidP="002D1A5D">
      <w:pPr>
        <w:rPr>
          <w:rFonts w:ascii="Times New Roman" w:hAnsi="Times New Roman"/>
          <w:sz w:val="24"/>
          <w:szCs w:val="24"/>
          <w:lang w:val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p w:rsidR="002D1A5D" w:rsidRDefault="002D1A5D"/>
    <w:p w:rsidR="002D1A5D" w:rsidRDefault="002D1A5D"/>
    <w:sectPr w:rsidR="002D1A5D" w:rsidSect="002D1A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A5D"/>
    <w:rsid w:val="00013BC4"/>
    <w:rsid w:val="00115C1C"/>
    <w:rsid w:val="001A7A1C"/>
    <w:rsid w:val="002D1A5D"/>
    <w:rsid w:val="004E464F"/>
    <w:rsid w:val="005347F7"/>
    <w:rsid w:val="006F5D49"/>
    <w:rsid w:val="007D1EC7"/>
    <w:rsid w:val="0099505D"/>
    <w:rsid w:val="00A066BB"/>
    <w:rsid w:val="00A24D90"/>
    <w:rsid w:val="00BE3990"/>
    <w:rsid w:val="00D44C7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5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BE3990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E3990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BE39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BE3990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2019-11-29T14:19:00Z</cp:lastPrinted>
  <dcterms:created xsi:type="dcterms:W3CDTF">2019-11-29T14:19:00Z</dcterms:created>
  <dcterms:modified xsi:type="dcterms:W3CDTF">2019-12-10T12:19:00Z</dcterms:modified>
</cp:coreProperties>
</file>