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75" w:rsidRDefault="00233275" w:rsidP="009275B0">
      <w:pPr>
        <w:ind w:firstLine="10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064DDD" w:rsidRPr="00064DDD" w:rsidRDefault="009A27D2" w:rsidP="00064DDD">
      <w:pPr>
        <w:tabs>
          <w:tab w:val="left" w:pos="6096"/>
        </w:tabs>
        <w:jc w:val="both"/>
        <w:rPr>
          <w:rFonts w:ascii="Calibri" w:eastAsia="Calibri" w:hAnsi="Calibri"/>
          <w:szCs w:val="20"/>
          <w:lang w:eastAsia="x-none"/>
        </w:rPr>
      </w:pPr>
      <w:r>
        <w:rPr>
          <w:rFonts w:ascii="Calibri" w:eastAsia="Calibri" w:hAnsi="Calibri"/>
          <w:szCs w:val="22"/>
          <w:lang w:eastAsia="x-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760171505" r:id="rId6"/>
        </w:object>
      </w:r>
    </w:p>
    <w:p w:rsidR="00064DDD" w:rsidRPr="00064DDD" w:rsidRDefault="00064DDD" w:rsidP="00064DDD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  <w:lang w:val="uk-UA"/>
        </w:rPr>
      </w:pPr>
    </w:p>
    <w:p w:rsidR="00064DDD" w:rsidRPr="00064DDD" w:rsidRDefault="00064DDD" w:rsidP="00064DDD">
      <w:pPr>
        <w:widowControl w:val="0"/>
        <w:autoSpaceDE w:val="0"/>
        <w:autoSpaceDN w:val="0"/>
        <w:adjustRightInd w:val="0"/>
        <w:jc w:val="both"/>
        <w:rPr>
          <w:color w:val="000000"/>
          <w:sz w:val="36"/>
          <w:szCs w:val="36"/>
          <w:lang w:eastAsia="zh-CN"/>
        </w:rPr>
      </w:pPr>
    </w:p>
    <w:p w:rsidR="00064DDD" w:rsidRPr="00064DDD" w:rsidRDefault="00064DDD" w:rsidP="00064DDD">
      <w:pPr>
        <w:widowControl w:val="0"/>
        <w:autoSpaceDE w:val="0"/>
        <w:autoSpaceDN w:val="0"/>
        <w:adjustRightInd w:val="0"/>
        <w:jc w:val="both"/>
        <w:rPr>
          <w:color w:val="000000"/>
          <w:sz w:val="36"/>
          <w:szCs w:val="36"/>
          <w:lang w:eastAsia="zh-CN"/>
        </w:rPr>
      </w:pPr>
    </w:p>
    <w:p w:rsidR="00064DDD" w:rsidRPr="00064DDD" w:rsidRDefault="00064DDD" w:rsidP="00064DDD">
      <w:pPr>
        <w:widowControl w:val="0"/>
        <w:autoSpaceDE w:val="0"/>
        <w:autoSpaceDN w:val="0"/>
        <w:adjustRightInd w:val="0"/>
        <w:jc w:val="both"/>
        <w:rPr>
          <w:color w:val="000000"/>
          <w:sz w:val="36"/>
          <w:szCs w:val="36"/>
          <w:lang w:eastAsia="zh-CN"/>
        </w:rPr>
      </w:pPr>
      <w:r w:rsidRPr="00064DDD">
        <w:rPr>
          <w:color w:val="000000"/>
          <w:sz w:val="36"/>
          <w:szCs w:val="36"/>
          <w:lang w:val="uk-UA" w:eastAsia="zh-CN"/>
        </w:rPr>
        <w:t xml:space="preserve">                </w:t>
      </w:r>
      <w:r w:rsidRPr="00064DDD">
        <w:rPr>
          <w:color w:val="000000"/>
          <w:sz w:val="36"/>
          <w:szCs w:val="36"/>
          <w:lang w:eastAsia="zh-CN"/>
        </w:rPr>
        <w:t>БІЛОЦЕРКІВСЬКА МІСЬКА РАДА</w:t>
      </w:r>
    </w:p>
    <w:p w:rsidR="00064DDD" w:rsidRPr="00064DDD" w:rsidRDefault="00064DDD" w:rsidP="00064DDD">
      <w:pPr>
        <w:widowControl w:val="0"/>
        <w:tabs>
          <w:tab w:val="center" w:pos="4819"/>
          <w:tab w:val="right" w:pos="9639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  <w:lang w:eastAsia="zh-CN"/>
        </w:rPr>
      </w:pPr>
      <w:r w:rsidRPr="00064DDD">
        <w:rPr>
          <w:color w:val="000000"/>
          <w:sz w:val="32"/>
          <w:szCs w:val="32"/>
          <w:lang w:val="uk-UA" w:eastAsia="zh-CN"/>
        </w:rPr>
        <w:t xml:space="preserve">                           </w:t>
      </w:r>
      <w:r w:rsidRPr="00064DDD">
        <w:rPr>
          <w:color w:val="000000"/>
          <w:sz w:val="32"/>
          <w:szCs w:val="32"/>
          <w:lang w:eastAsia="zh-CN"/>
        </w:rPr>
        <w:t>КИЇВСЬКОЇ ОБЛАСТІ</w:t>
      </w:r>
      <w:r w:rsidRPr="00064DDD">
        <w:rPr>
          <w:color w:val="000000"/>
          <w:sz w:val="32"/>
          <w:szCs w:val="32"/>
          <w:lang w:eastAsia="zh-CN"/>
        </w:rPr>
        <w:tab/>
      </w:r>
    </w:p>
    <w:p w:rsidR="00064DDD" w:rsidRPr="00064DDD" w:rsidRDefault="00064DDD" w:rsidP="00064DD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36"/>
          <w:szCs w:val="36"/>
          <w:lang w:eastAsia="zh-CN"/>
        </w:rPr>
      </w:pPr>
      <w:r w:rsidRPr="00064DDD">
        <w:rPr>
          <w:b/>
          <w:bCs/>
          <w:color w:val="000000"/>
          <w:sz w:val="36"/>
          <w:szCs w:val="36"/>
          <w:lang w:eastAsia="zh-CN"/>
        </w:rPr>
        <w:t xml:space="preserve">                            Р І Ш Е Н </w:t>
      </w:r>
      <w:proofErr w:type="spellStart"/>
      <w:r w:rsidRPr="00064DDD">
        <w:rPr>
          <w:b/>
          <w:bCs/>
          <w:color w:val="000000"/>
          <w:sz w:val="36"/>
          <w:szCs w:val="36"/>
          <w:lang w:eastAsia="zh-CN"/>
        </w:rPr>
        <w:t>Н</w:t>
      </w:r>
      <w:proofErr w:type="spellEnd"/>
      <w:r w:rsidRPr="00064DDD">
        <w:rPr>
          <w:b/>
          <w:bCs/>
          <w:color w:val="000000"/>
          <w:sz w:val="36"/>
          <w:szCs w:val="36"/>
          <w:lang w:eastAsia="zh-CN"/>
        </w:rPr>
        <w:t xml:space="preserve"> Я</w:t>
      </w:r>
    </w:p>
    <w:p w:rsidR="00064DDD" w:rsidRPr="00064DDD" w:rsidRDefault="00064DDD" w:rsidP="00064DDD">
      <w:pPr>
        <w:keepNext/>
        <w:widowControl w:val="0"/>
        <w:tabs>
          <w:tab w:val="left" w:pos="6663"/>
        </w:tabs>
        <w:autoSpaceDE w:val="0"/>
        <w:autoSpaceDN w:val="0"/>
        <w:adjustRightInd w:val="0"/>
        <w:spacing w:before="240" w:line="300" w:lineRule="auto"/>
        <w:jc w:val="both"/>
        <w:textAlignment w:val="top"/>
        <w:outlineLvl w:val="0"/>
        <w:rPr>
          <w:color w:val="000000"/>
          <w:shd w:val="clear" w:color="auto" w:fill="FFFFFF"/>
          <w:lang w:eastAsia="zh-CN"/>
        </w:rPr>
      </w:pPr>
      <w:proofErr w:type="spellStart"/>
      <w:r w:rsidRPr="00064DDD">
        <w:rPr>
          <w:bCs/>
          <w:color w:val="000000"/>
          <w:kern w:val="32"/>
          <w:lang w:eastAsia="zh-CN"/>
        </w:rPr>
        <w:t>від</w:t>
      </w:r>
      <w:proofErr w:type="spellEnd"/>
      <w:r w:rsidRPr="00064DDD">
        <w:rPr>
          <w:bCs/>
          <w:color w:val="000000"/>
          <w:kern w:val="32"/>
          <w:lang w:eastAsia="zh-CN"/>
        </w:rPr>
        <w:t xml:space="preserve"> </w:t>
      </w:r>
      <w:r w:rsidRPr="00064DDD">
        <w:rPr>
          <w:bCs/>
          <w:color w:val="000000"/>
          <w:kern w:val="32"/>
          <w:lang w:val="uk-UA" w:eastAsia="zh-CN"/>
        </w:rPr>
        <w:t xml:space="preserve">26 жовтня </w:t>
      </w:r>
      <w:r w:rsidRPr="00064DDD">
        <w:rPr>
          <w:bCs/>
          <w:color w:val="000000"/>
          <w:kern w:val="32"/>
          <w:lang w:eastAsia="zh-CN"/>
        </w:rPr>
        <w:t xml:space="preserve">2023 року                                                             </w:t>
      </w:r>
      <w:r w:rsidRPr="00064DDD">
        <w:rPr>
          <w:bCs/>
          <w:color w:val="000000"/>
          <w:kern w:val="32"/>
          <w:lang w:eastAsia="zh-CN"/>
        </w:rPr>
        <w:tab/>
      </w:r>
      <w:r w:rsidRPr="00064DDD">
        <w:rPr>
          <w:bCs/>
          <w:color w:val="000000"/>
          <w:kern w:val="32"/>
          <w:lang w:eastAsia="zh-CN"/>
        </w:rPr>
        <w:tab/>
        <w:t xml:space="preserve">№ </w:t>
      </w:r>
      <w:r w:rsidRPr="00064DDD">
        <w:rPr>
          <w:color w:val="000000"/>
          <w:shd w:val="clear" w:color="auto" w:fill="FFFFFF"/>
          <w:lang w:eastAsia="zh-CN"/>
        </w:rPr>
        <w:t>4</w:t>
      </w:r>
      <w:r w:rsidRPr="00064DDD">
        <w:rPr>
          <w:color w:val="000000"/>
          <w:shd w:val="clear" w:color="auto" w:fill="FFFFFF"/>
          <w:lang w:val="uk-UA" w:eastAsia="zh-CN"/>
        </w:rPr>
        <w:t>6</w:t>
      </w:r>
      <w:r>
        <w:rPr>
          <w:color w:val="000000"/>
          <w:shd w:val="clear" w:color="auto" w:fill="FFFFFF"/>
          <w:lang w:val="uk-UA" w:eastAsia="zh-CN"/>
        </w:rPr>
        <w:t>61</w:t>
      </w:r>
      <w:r w:rsidRPr="00064DDD">
        <w:rPr>
          <w:color w:val="000000"/>
          <w:shd w:val="clear" w:color="auto" w:fill="FFFFFF"/>
          <w:lang w:eastAsia="zh-CN"/>
        </w:rPr>
        <w:t>-4</w:t>
      </w:r>
      <w:r w:rsidRPr="00064DDD">
        <w:rPr>
          <w:color w:val="000000"/>
          <w:shd w:val="clear" w:color="auto" w:fill="FFFFFF"/>
          <w:lang w:val="uk-UA" w:eastAsia="zh-CN"/>
        </w:rPr>
        <w:t>5</w:t>
      </w:r>
      <w:r w:rsidRPr="00064DDD">
        <w:rPr>
          <w:color w:val="000000"/>
          <w:shd w:val="clear" w:color="auto" w:fill="FFFFFF"/>
          <w:lang w:eastAsia="zh-CN"/>
        </w:rPr>
        <w:t>-VIII</w:t>
      </w:r>
    </w:p>
    <w:p w:rsidR="009275B0" w:rsidRPr="00064DDD" w:rsidRDefault="009275B0" w:rsidP="009275B0">
      <w:pPr>
        <w:ind w:firstLine="108"/>
      </w:pPr>
    </w:p>
    <w:p w:rsidR="004967EB" w:rsidRDefault="004E67A3" w:rsidP="004E67A3">
      <w:pPr>
        <w:rPr>
          <w:lang w:val="uk-UA"/>
        </w:rPr>
      </w:pPr>
      <w:r w:rsidRPr="007A1903">
        <w:rPr>
          <w:lang w:val="uk-UA"/>
        </w:rPr>
        <w:t>Про</w:t>
      </w:r>
      <w:r w:rsidR="00DC0A31">
        <w:rPr>
          <w:lang w:val="uk-UA"/>
        </w:rPr>
        <w:t xml:space="preserve"> </w:t>
      </w:r>
      <w:r w:rsidR="004967EB">
        <w:rPr>
          <w:lang w:val="uk-UA"/>
        </w:rPr>
        <w:t xml:space="preserve">надання дозволу на  </w:t>
      </w:r>
      <w:r w:rsidR="006C681C">
        <w:rPr>
          <w:lang w:val="uk-UA"/>
        </w:rPr>
        <w:t xml:space="preserve">внесення </w:t>
      </w:r>
      <w:r w:rsidR="002504DD">
        <w:rPr>
          <w:lang w:val="uk-UA"/>
        </w:rPr>
        <w:t xml:space="preserve"> </w:t>
      </w:r>
      <w:r w:rsidR="00CC5512">
        <w:rPr>
          <w:lang w:val="uk-UA"/>
        </w:rPr>
        <w:t>змін до</w:t>
      </w:r>
    </w:p>
    <w:p w:rsidR="00334BF3" w:rsidRDefault="00506779" w:rsidP="00334BF3">
      <w:pPr>
        <w:rPr>
          <w:lang w:val="uk-UA"/>
        </w:rPr>
      </w:pPr>
      <w:r>
        <w:rPr>
          <w:lang w:val="uk-UA"/>
        </w:rPr>
        <w:t>детального плану т</w:t>
      </w:r>
      <w:r w:rsidR="00BB6F95">
        <w:rPr>
          <w:lang w:val="uk-UA"/>
        </w:rPr>
        <w:t>ериторії</w:t>
      </w:r>
      <w:r>
        <w:rPr>
          <w:lang w:val="uk-UA"/>
        </w:rPr>
        <w:t xml:space="preserve"> </w:t>
      </w:r>
      <w:r w:rsidR="00334BF3">
        <w:rPr>
          <w:lang w:val="uk-UA"/>
        </w:rPr>
        <w:t xml:space="preserve">сектору </w:t>
      </w:r>
      <w:r w:rsidR="00334BF3" w:rsidRPr="004E4E22">
        <w:rPr>
          <w:lang w:val="uk-UA"/>
        </w:rPr>
        <w:t xml:space="preserve">№ 25 </w:t>
      </w:r>
    </w:p>
    <w:p w:rsidR="00334BF3" w:rsidRDefault="00334BF3" w:rsidP="00334BF3">
      <w:pPr>
        <w:rPr>
          <w:lang w:val="uk-UA"/>
        </w:rPr>
      </w:pPr>
      <w:r w:rsidRPr="004E4E22">
        <w:rPr>
          <w:lang w:val="uk-UA"/>
        </w:rPr>
        <w:t>міста Біла Церква,</w:t>
      </w:r>
      <w:r>
        <w:rPr>
          <w:lang w:val="uk-UA"/>
        </w:rPr>
        <w:t xml:space="preserve"> </w:t>
      </w:r>
      <w:r w:rsidRPr="004E4E22">
        <w:rPr>
          <w:lang w:val="uk-UA"/>
        </w:rPr>
        <w:t>обмеженого вул. Леваневського,</w:t>
      </w:r>
    </w:p>
    <w:p w:rsidR="00334BF3" w:rsidRDefault="00334BF3" w:rsidP="00334BF3">
      <w:pPr>
        <w:rPr>
          <w:lang w:val="uk-UA"/>
        </w:rPr>
      </w:pPr>
      <w:r w:rsidRPr="004E4E22">
        <w:rPr>
          <w:lang w:val="uk-UA"/>
        </w:rPr>
        <w:t>вул. Некрасова, вул. Героїв Крут,</w:t>
      </w:r>
      <w:r>
        <w:rPr>
          <w:lang w:val="uk-UA"/>
        </w:rPr>
        <w:t xml:space="preserve"> </w:t>
      </w:r>
      <w:r w:rsidRPr="004E4E22">
        <w:rPr>
          <w:lang w:val="uk-UA"/>
        </w:rPr>
        <w:t>вул. Молодіжною</w:t>
      </w:r>
    </w:p>
    <w:p w:rsidR="00E344BF" w:rsidRDefault="00334BF3" w:rsidP="00334BF3">
      <w:pPr>
        <w:rPr>
          <w:lang w:val="uk-UA"/>
        </w:rPr>
      </w:pPr>
      <w:r w:rsidRPr="004E4E22">
        <w:rPr>
          <w:lang w:val="uk-UA"/>
        </w:rPr>
        <w:t>та існуючою межею міста</w:t>
      </w:r>
      <w:r w:rsidR="004967EB">
        <w:rPr>
          <w:lang w:val="uk-UA"/>
        </w:rPr>
        <w:t xml:space="preserve"> </w:t>
      </w:r>
      <w:r w:rsidR="00E344BF">
        <w:rPr>
          <w:lang w:val="uk-UA"/>
        </w:rPr>
        <w:t xml:space="preserve">, затвердженого </w:t>
      </w:r>
      <w:r w:rsidR="00E344BF" w:rsidRPr="00E344BF">
        <w:rPr>
          <w:lang w:val="uk-UA"/>
        </w:rPr>
        <w:t>рішення</w:t>
      </w:r>
      <w:r w:rsidR="00E344BF">
        <w:rPr>
          <w:lang w:val="uk-UA"/>
        </w:rPr>
        <w:t>м</w:t>
      </w:r>
    </w:p>
    <w:p w:rsidR="00E344BF" w:rsidRDefault="00E344BF" w:rsidP="00334BF3">
      <w:pPr>
        <w:rPr>
          <w:lang w:val="uk-UA"/>
        </w:rPr>
      </w:pPr>
      <w:r w:rsidRPr="00E344BF">
        <w:rPr>
          <w:lang w:val="uk-UA"/>
        </w:rPr>
        <w:t xml:space="preserve">Білоцерківської міської ради від </w:t>
      </w:r>
      <w:r>
        <w:rPr>
          <w:lang w:val="uk-UA"/>
        </w:rPr>
        <w:t>27 грудня 2018</w:t>
      </w:r>
      <w:r w:rsidRPr="00E344BF">
        <w:rPr>
          <w:lang w:val="uk-UA"/>
        </w:rPr>
        <w:t xml:space="preserve"> року </w:t>
      </w:r>
    </w:p>
    <w:p w:rsidR="00E344BF" w:rsidRDefault="00E344BF" w:rsidP="00334BF3">
      <w:pPr>
        <w:rPr>
          <w:lang w:val="uk-UA"/>
        </w:rPr>
      </w:pPr>
      <w:r w:rsidRPr="00E344BF">
        <w:rPr>
          <w:lang w:val="uk-UA"/>
        </w:rPr>
        <w:t>№</w:t>
      </w:r>
      <w:r w:rsidRPr="007B75FE">
        <w:rPr>
          <w:lang w:val="uk-UA"/>
        </w:rPr>
        <w:t xml:space="preserve">3206-63-VII </w:t>
      </w:r>
      <w:r w:rsidRPr="00E344BF">
        <w:rPr>
          <w:lang w:val="uk-UA"/>
        </w:rPr>
        <w:t>«Про</w:t>
      </w:r>
      <w:r w:rsidRPr="00CB4EC3">
        <w:rPr>
          <w:lang w:val="uk-UA"/>
        </w:rPr>
        <w:t xml:space="preserve"> </w:t>
      </w:r>
      <w:r>
        <w:rPr>
          <w:lang w:val="uk-UA"/>
        </w:rPr>
        <w:t>затвердження детального</w:t>
      </w:r>
      <w:r w:rsidRPr="004E4E22">
        <w:rPr>
          <w:lang w:val="uk-UA"/>
        </w:rPr>
        <w:t xml:space="preserve"> план</w:t>
      </w:r>
      <w:r>
        <w:rPr>
          <w:lang w:val="uk-UA"/>
        </w:rPr>
        <w:t xml:space="preserve">у </w:t>
      </w:r>
    </w:p>
    <w:p w:rsidR="00E344BF" w:rsidRDefault="00E344BF" w:rsidP="00334BF3">
      <w:pPr>
        <w:rPr>
          <w:lang w:val="uk-UA"/>
        </w:rPr>
      </w:pPr>
      <w:r>
        <w:rPr>
          <w:lang w:val="uk-UA"/>
        </w:rPr>
        <w:t xml:space="preserve">території сектору </w:t>
      </w:r>
      <w:r w:rsidRPr="004E4E22">
        <w:rPr>
          <w:lang w:val="uk-UA"/>
        </w:rPr>
        <w:t xml:space="preserve">№ 25 міста Біла Церква, обмеженого </w:t>
      </w:r>
    </w:p>
    <w:p w:rsidR="00E344BF" w:rsidRDefault="00E344BF" w:rsidP="00334BF3">
      <w:pPr>
        <w:rPr>
          <w:lang w:val="uk-UA"/>
        </w:rPr>
      </w:pPr>
      <w:r w:rsidRPr="004E4E22">
        <w:rPr>
          <w:lang w:val="uk-UA"/>
        </w:rPr>
        <w:t>вул. Леваневського, вул. Некрасова, вул. Героїв Крут,</w:t>
      </w:r>
    </w:p>
    <w:p w:rsidR="00334BF3" w:rsidRPr="007A1903" w:rsidRDefault="00E344BF" w:rsidP="00334BF3">
      <w:pPr>
        <w:rPr>
          <w:lang w:val="uk-UA"/>
        </w:rPr>
      </w:pPr>
      <w:r w:rsidRPr="004E4E22">
        <w:rPr>
          <w:lang w:val="uk-UA"/>
        </w:rPr>
        <w:t>вул. Молодіжною та існуючою межею міста</w:t>
      </w:r>
      <w:r w:rsidRPr="00E31834">
        <w:t>»</w:t>
      </w:r>
    </w:p>
    <w:p w:rsidR="004E67A3" w:rsidRPr="007A1903" w:rsidRDefault="004E67A3" w:rsidP="004E67A3">
      <w:pPr>
        <w:jc w:val="both"/>
        <w:rPr>
          <w:lang w:val="uk-UA"/>
        </w:rPr>
      </w:pPr>
    </w:p>
    <w:p w:rsidR="00CB4EC3" w:rsidRDefault="004E67A3" w:rsidP="00CB4EC3">
      <w:pPr>
        <w:ind w:left="-108" w:firstLine="816"/>
        <w:jc w:val="both"/>
      </w:pPr>
      <w:r w:rsidRPr="00534976">
        <w:rPr>
          <w:lang w:val="uk-UA"/>
        </w:rPr>
        <w:t xml:space="preserve">Розглянувши </w:t>
      </w:r>
      <w:r w:rsidR="009A27D2">
        <w:rPr>
          <w:lang w:val="uk-UA"/>
        </w:rPr>
        <w:t>подання</w:t>
      </w:r>
      <w:r w:rsidRPr="00534976">
        <w:rPr>
          <w:lang w:val="uk-UA"/>
        </w:rPr>
        <w:t xml:space="preserve"> постійної комісії з питань земельних відносин та земельного кадастру, планування території, будівництва, архітектури, охорони пам'яток, історичного середовища та</w:t>
      </w:r>
      <w:r w:rsidR="00DD0ED3" w:rsidRPr="00534976">
        <w:rPr>
          <w:lang w:val="uk-UA"/>
        </w:rPr>
        <w:t xml:space="preserve"> благоустрою</w:t>
      </w:r>
      <w:r w:rsidR="00912E1E">
        <w:rPr>
          <w:lang w:val="uk-UA"/>
        </w:rPr>
        <w:t xml:space="preserve"> </w:t>
      </w:r>
      <w:r w:rsidR="00323AC5" w:rsidRPr="00323AC5">
        <w:rPr>
          <w:lang w:val="uk-UA" w:eastAsia="zh-CN"/>
        </w:rPr>
        <w:t xml:space="preserve">до міського голови від </w:t>
      </w:r>
      <w:r w:rsidR="00323AC5">
        <w:rPr>
          <w:lang w:val="uk-UA" w:eastAsia="zh-CN"/>
        </w:rPr>
        <w:t>18</w:t>
      </w:r>
      <w:r w:rsidR="00323AC5" w:rsidRPr="00323AC5">
        <w:rPr>
          <w:lang w:val="uk-UA" w:eastAsia="zh-CN"/>
        </w:rPr>
        <w:t xml:space="preserve"> жовтня 2023 року №</w:t>
      </w:r>
      <w:r w:rsidR="009A27D2">
        <w:rPr>
          <w:lang w:val="uk-UA" w:eastAsia="zh-CN"/>
        </w:rPr>
        <w:t xml:space="preserve"> </w:t>
      </w:r>
      <w:r w:rsidR="00323AC5" w:rsidRPr="00323AC5">
        <w:rPr>
          <w:lang w:val="uk-UA" w:eastAsia="zh-CN"/>
        </w:rPr>
        <w:t>25</w:t>
      </w:r>
      <w:r w:rsidR="00323AC5">
        <w:rPr>
          <w:lang w:val="uk-UA" w:eastAsia="zh-CN"/>
        </w:rPr>
        <w:t>64</w:t>
      </w:r>
      <w:r w:rsidR="00323AC5" w:rsidRPr="00323AC5">
        <w:rPr>
          <w:lang w:val="uk-UA" w:eastAsia="zh-CN"/>
        </w:rPr>
        <w:t>/02-17</w:t>
      </w:r>
      <w:r w:rsidR="00323AC5">
        <w:rPr>
          <w:lang w:val="uk-UA" w:eastAsia="zh-CN"/>
        </w:rPr>
        <w:t xml:space="preserve"> </w:t>
      </w:r>
      <w:r w:rsidR="00912E1E">
        <w:rPr>
          <w:lang w:val="uk-UA"/>
        </w:rPr>
        <w:t>та звернення Товариства з обмеженою відповідальністю «БЦ-УКРІНВЕСТБУД» зареєстровані в системі електронного документообігу Білоцерківської міської ради  за №6867/01-12 від 03.10.2023 р</w:t>
      </w:r>
      <w:r w:rsidR="00E344BF">
        <w:rPr>
          <w:lang w:val="uk-UA"/>
        </w:rPr>
        <w:t>оку, №7463/01-12 від 04.10.2023 року, №7517/01-12 від 09.10.2023 року</w:t>
      </w:r>
      <w:r w:rsidR="00912E1E">
        <w:rPr>
          <w:lang w:val="uk-UA"/>
        </w:rPr>
        <w:t>,</w:t>
      </w:r>
      <w:r w:rsidRPr="00534976">
        <w:rPr>
          <w:lang w:val="uk-UA"/>
        </w:rPr>
        <w:t xml:space="preserve"> </w:t>
      </w:r>
      <w:r w:rsidR="00234E18" w:rsidRPr="00534976">
        <w:rPr>
          <w:color w:val="000000"/>
          <w:lang w:val="uk-UA"/>
        </w:rPr>
        <w:t>відповідно до</w:t>
      </w:r>
      <w:r w:rsidR="00FD6866">
        <w:rPr>
          <w:color w:val="000000"/>
          <w:lang w:val="uk-UA"/>
        </w:rPr>
        <w:t xml:space="preserve"> ст. 144 Конституції України, </w:t>
      </w:r>
      <w:r w:rsidR="005D600B">
        <w:rPr>
          <w:color w:val="000000"/>
          <w:lang w:val="uk-UA"/>
        </w:rPr>
        <w:t xml:space="preserve"> п.42 ч.1 ст.26</w:t>
      </w:r>
      <w:r w:rsidR="00CB4EC3">
        <w:rPr>
          <w:color w:val="000000"/>
          <w:lang w:val="uk-UA"/>
        </w:rPr>
        <w:t>, 59</w:t>
      </w:r>
      <w:r w:rsidR="005D600B">
        <w:rPr>
          <w:color w:val="000000"/>
          <w:lang w:val="uk-UA"/>
        </w:rPr>
        <w:t>,73</w:t>
      </w:r>
      <w:r w:rsidR="00CB4EC3">
        <w:rPr>
          <w:color w:val="000000"/>
          <w:lang w:val="uk-UA"/>
        </w:rPr>
        <w:t xml:space="preserve"> </w:t>
      </w:r>
      <w:r w:rsidR="00234E18" w:rsidRPr="00534976">
        <w:rPr>
          <w:color w:val="000000"/>
          <w:lang w:val="uk-UA"/>
        </w:rPr>
        <w:t xml:space="preserve">Закону України «Про місцеве самоврядування в Україні», </w:t>
      </w:r>
      <w:r w:rsidR="00102925" w:rsidRPr="00534976">
        <w:rPr>
          <w:color w:val="000000"/>
          <w:lang w:val="uk-UA"/>
        </w:rPr>
        <w:t>статей 8,</w:t>
      </w:r>
      <w:r w:rsidR="00506779">
        <w:rPr>
          <w:color w:val="000000"/>
          <w:lang w:val="uk-UA"/>
        </w:rPr>
        <w:t xml:space="preserve"> 10, </w:t>
      </w:r>
      <w:r w:rsidR="00102925" w:rsidRPr="00534976">
        <w:rPr>
          <w:color w:val="000000"/>
          <w:lang w:val="uk-UA"/>
        </w:rPr>
        <w:t>16,</w:t>
      </w:r>
      <w:r w:rsidR="00234E18" w:rsidRPr="00534976">
        <w:rPr>
          <w:color w:val="000000"/>
          <w:lang w:val="uk-UA"/>
        </w:rPr>
        <w:t xml:space="preserve"> 19 Закону України «Про регулювання містобудівної діяльності»,</w:t>
      </w:r>
      <w:r w:rsidR="00CB4EC3">
        <w:rPr>
          <w:color w:val="000000"/>
          <w:lang w:val="uk-UA"/>
        </w:rPr>
        <w:t xml:space="preserve"> статей </w:t>
      </w:r>
      <w:r w:rsidR="005D600B">
        <w:rPr>
          <w:color w:val="000000"/>
          <w:lang w:val="uk-UA"/>
        </w:rPr>
        <w:t>1</w:t>
      </w:r>
      <w:r w:rsidR="00CB4EC3">
        <w:rPr>
          <w:color w:val="000000"/>
          <w:lang w:val="uk-UA"/>
        </w:rPr>
        <w:t>2,</w:t>
      </w:r>
      <w:r w:rsidR="005D600B">
        <w:rPr>
          <w:color w:val="000000"/>
          <w:lang w:val="uk-UA"/>
        </w:rPr>
        <w:t xml:space="preserve"> 17</w:t>
      </w:r>
      <w:r w:rsidR="00CB4EC3">
        <w:rPr>
          <w:color w:val="000000"/>
          <w:lang w:val="uk-UA"/>
        </w:rPr>
        <w:t xml:space="preserve"> </w:t>
      </w:r>
      <w:r w:rsidR="00CB4EC3" w:rsidRPr="00534976">
        <w:rPr>
          <w:color w:val="000000"/>
          <w:lang w:val="uk-UA"/>
        </w:rPr>
        <w:t>Закону України «Про</w:t>
      </w:r>
      <w:r w:rsidR="00CB4EC3">
        <w:rPr>
          <w:color w:val="000000"/>
          <w:lang w:val="uk-UA"/>
        </w:rPr>
        <w:t xml:space="preserve"> основи містобудування», </w:t>
      </w:r>
      <w:r w:rsidR="00CB4EC3" w:rsidRPr="00CB4EC3">
        <w:rPr>
          <w:lang w:val="uk-UA"/>
        </w:rPr>
        <w:t xml:space="preserve">Порядку розроблення, оновлення, внесення змін та затвердження містобудівної документації затвердженого постановою </w:t>
      </w:r>
      <w:proofErr w:type="spellStart"/>
      <w:r w:rsidR="00CB4EC3" w:rsidRPr="00E31834">
        <w:t>Кабінету</w:t>
      </w:r>
      <w:proofErr w:type="spellEnd"/>
      <w:r w:rsidR="00CB4EC3" w:rsidRPr="00E31834">
        <w:t xml:space="preserve"> </w:t>
      </w:r>
      <w:proofErr w:type="spellStart"/>
      <w:r w:rsidR="00CB4EC3">
        <w:t>М</w:t>
      </w:r>
      <w:r w:rsidR="00CB4EC3" w:rsidRPr="00E31834">
        <w:t>іністрів</w:t>
      </w:r>
      <w:proofErr w:type="spellEnd"/>
      <w:r w:rsidR="00CB4EC3" w:rsidRPr="00E31834">
        <w:t xml:space="preserve"> </w:t>
      </w:r>
      <w:proofErr w:type="spellStart"/>
      <w:r w:rsidR="00CB4EC3" w:rsidRPr="00E31834">
        <w:t>України</w:t>
      </w:r>
      <w:proofErr w:type="spellEnd"/>
      <w:r w:rsidR="00CB4EC3" w:rsidRPr="00E31834">
        <w:t xml:space="preserve"> </w:t>
      </w:r>
      <w:proofErr w:type="spellStart"/>
      <w:r w:rsidR="00CB4EC3" w:rsidRPr="00E31834">
        <w:t>від</w:t>
      </w:r>
      <w:proofErr w:type="spellEnd"/>
      <w:r w:rsidR="00CB4EC3" w:rsidRPr="00E31834">
        <w:t xml:space="preserve"> 01 </w:t>
      </w:r>
      <w:proofErr w:type="spellStart"/>
      <w:r w:rsidR="00CB4EC3" w:rsidRPr="00E31834">
        <w:t>вересня</w:t>
      </w:r>
      <w:proofErr w:type="spellEnd"/>
      <w:r w:rsidR="00CB4EC3" w:rsidRPr="00E31834">
        <w:t xml:space="preserve"> 2021 р. №926, </w:t>
      </w:r>
      <w:proofErr w:type="spellStart"/>
      <w:r w:rsidR="00CB4EC3" w:rsidRPr="00E31834">
        <w:t>Положення</w:t>
      </w:r>
      <w:proofErr w:type="spellEnd"/>
      <w:r w:rsidR="00CB4EC3" w:rsidRPr="00E31834">
        <w:t xml:space="preserve"> про </w:t>
      </w:r>
      <w:proofErr w:type="spellStart"/>
      <w:r w:rsidR="00CB4EC3" w:rsidRPr="00E31834">
        <w:t>містобудівний</w:t>
      </w:r>
      <w:proofErr w:type="spellEnd"/>
      <w:r w:rsidR="00CB4EC3" w:rsidRPr="00E31834">
        <w:t xml:space="preserve"> кадастр</w:t>
      </w:r>
      <w:r w:rsidR="00FD6866">
        <w:rPr>
          <w:lang w:val="uk-UA"/>
        </w:rPr>
        <w:t>,</w:t>
      </w:r>
      <w:r w:rsidR="00CB4EC3" w:rsidRPr="00E31834">
        <w:t xml:space="preserve"> </w:t>
      </w:r>
      <w:proofErr w:type="spellStart"/>
      <w:r w:rsidR="00CB4EC3" w:rsidRPr="00E31834">
        <w:t>затвердженого</w:t>
      </w:r>
      <w:proofErr w:type="spellEnd"/>
      <w:r w:rsidR="00CB4EC3" w:rsidRPr="00E31834">
        <w:t xml:space="preserve"> </w:t>
      </w:r>
      <w:proofErr w:type="spellStart"/>
      <w:r w:rsidR="00CB4EC3" w:rsidRPr="00E31834">
        <w:t>постановою</w:t>
      </w:r>
      <w:proofErr w:type="spellEnd"/>
      <w:r w:rsidR="00CB4EC3" w:rsidRPr="00E31834">
        <w:t xml:space="preserve"> </w:t>
      </w:r>
      <w:proofErr w:type="spellStart"/>
      <w:r w:rsidR="00CB4EC3" w:rsidRPr="00E31834">
        <w:t>Кабінету</w:t>
      </w:r>
      <w:proofErr w:type="spellEnd"/>
      <w:r w:rsidR="00CB4EC3" w:rsidRPr="00E31834">
        <w:t xml:space="preserve"> </w:t>
      </w:r>
      <w:proofErr w:type="spellStart"/>
      <w:r w:rsidR="00CB4EC3" w:rsidRPr="00E31834">
        <w:t>Міністрів</w:t>
      </w:r>
      <w:proofErr w:type="spellEnd"/>
      <w:r w:rsidR="00CB4EC3" w:rsidRPr="00E31834">
        <w:t xml:space="preserve"> </w:t>
      </w:r>
      <w:proofErr w:type="spellStart"/>
      <w:r w:rsidR="00CB4EC3" w:rsidRPr="00E31834">
        <w:t>України</w:t>
      </w:r>
      <w:proofErr w:type="spellEnd"/>
      <w:r w:rsidR="00CB4EC3" w:rsidRPr="00E31834">
        <w:t xml:space="preserve"> </w:t>
      </w:r>
      <w:proofErr w:type="spellStart"/>
      <w:r w:rsidR="00CB4EC3" w:rsidRPr="00E31834">
        <w:t>від</w:t>
      </w:r>
      <w:proofErr w:type="spellEnd"/>
      <w:r w:rsidR="00CB4EC3" w:rsidRPr="00E31834">
        <w:t xml:space="preserve"> 25 </w:t>
      </w:r>
      <w:proofErr w:type="spellStart"/>
      <w:r w:rsidR="00CB4EC3" w:rsidRPr="00E31834">
        <w:t>травня</w:t>
      </w:r>
      <w:proofErr w:type="spellEnd"/>
      <w:r w:rsidR="00CB4EC3" w:rsidRPr="00E31834">
        <w:t xml:space="preserve"> 2011 року  № 559,  </w:t>
      </w:r>
      <w:r w:rsidR="00CB4EC3">
        <w:t xml:space="preserve"> ДБН Б.1.1-14:2012 «Склад та </w:t>
      </w:r>
      <w:proofErr w:type="spellStart"/>
      <w:r w:rsidR="00CB4EC3">
        <w:t>зміст</w:t>
      </w:r>
      <w:proofErr w:type="spellEnd"/>
      <w:r w:rsidR="00CB4EC3">
        <w:t xml:space="preserve"> детального плану </w:t>
      </w:r>
      <w:proofErr w:type="spellStart"/>
      <w:r w:rsidR="00CB4EC3">
        <w:t>території</w:t>
      </w:r>
      <w:proofErr w:type="spellEnd"/>
      <w:r w:rsidR="00CB4EC3">
        <w:t xml:space="preserve">», </w:t>
      </w:r>
      <w:proofErr w:type="spellStart"/>
      <w:r w:rsidR="009A27D2">
        <w:t>Програми</w:t>
      </w:r>
      <w:proofErr w:type="spellEnd"/>
      <w:r w:rsidR="009A27D2">
        <w:t xml:space="preserve"> </w:t>
      </w:r>
      <w:proofErr w:type="spellStart"/>
      <w:r w:rsidR="009A27D2">
        <w:t>заходів</w:t>
      </w:r>
      <w:proofErr w:type="spellEnd"/>
      <w:r w:rsidR="009A27D2">
        <w:t xml:space="preserve"> </w:t>
      </w:r>
      <w:proofErr w:type="spellStart"/>
      <w:r w:rsidR="00CB4EC3" w:rsidRPr="00E31834">
        <w:t>щодо</w:t>
      </w:r>
      <w:proofErr w:type="spellEnd"/>
      <w:r w:rsidR="00CB4EC3" w:rsidRPr="00E31834">
        <w:t xml:space="preserve"> </w:t>
      </w:r>
      <w:proofErr w:type="spellStart"/>
      <w:r w:rsidR="00CB4EC3" w:rsidRPr="00E31834">
        <w:t>розробле</w:t>
      </w:r>
      <w:r w:rsidR="009A27D2">
        <w:t>ння</w:t>
      </w:r>
      <w:proofErr w:type="spellEnd"/>
      <w:r w:rsidR="009A27D2">
        <w:t xml:space="preserve"> </w:t>
      </w:r>
      <w:proofErr w:type="spellStart"/>
      <w:r w:rsidR="009A27D2">
        <w:t>містобудівної</w:t>
      </w:r>
      <w:proofErr w:type="spellEnd"/>
      <w:r w:rsidR="009A27D2">
        <w:t xml:space="preserve"> </w:t>
      </w:r>
      <w:proofErr w:type="spellStart"/>
      <w:r w:rsidR="009A27D2">
        <w:t>документації</w:t>
      </w:r>
      <w:proofErr w:type="spellEnd"/>
      <w:r w:rsidR="009A27D2">
        <w:t xml:space="preserve"> </w:t>
      </w:r>
      <w:proofErr w:type="spellStart"/>
      <w:r w:rsidR="00CB4EC3" w:rsidRPr="00E31834">
        <w:t>Білоцерківської</w:t>
      </w:r>
      <w:proofErr w:type="spellEnd"/>
      <w:r w:rsidR="00CB4EC3" w:rsidRPr="00E31834">
        <w:t xml:space="preserve"> </w:t>
      </w:r>
      <w:proofErr w:type="spellStart"/>
      <w:r w:rsidR="00CB4EC3" w:rsidRPr="00E31834">
        <w:t>міської</w:t>
      </w:r>
      <w:proofErr w:type="spellEnd"/>
      <w:r w:rsidR="00CB4EC3" w:rsidRPr="00E31834">
        <w:t xml:space="preserve"> </w:t>
      </w:r>
      <w:proofErr w:type="spellStart"/>
      <w:r w:rsidR="00CB4EC3" w:rsidRPr="00E31834">
        <w:t>територіальної</w:t>
      </w:r>
      <w:proofErr w:type="spellEnd"/>
      <w:r w:rsidR="00CB4EC3" w:rsidRPr="00E31834">
        <w:t xml:space="preserve"> </w:t>
      </w:r>
      <w:proofErr w:type="spellStart"/>
      <w:r w:rsidR="00CB4EC3" w:rsidRPr="00E31834">
        <w:t>громади</w:t>
      </w:r>
      <w:proofErr w:type="spellEnd"/>
      <w:r w:rsidR="00CB4EC3" w:rsidRPr="00E31834">
        <w:t xml:space="preserve">  на </w:t>
      </w:r>
      <w:proofErr w:type="spellStart"/>
      <w:r w:rsidR="00CB4EC3" w:rsidRPr="00E31834">
        <w:t>період</w:t>
      </w:r>
      <w:proofErr w:type="spellEnd"/>
      <w:r w:rsidR="00CB4EC3" w:rsidRPr="00E31834">
        <w:t xml:space="preserve"> 2021 – 2023 роки</w:t>
      </w:r>
      <w:r w:rsidR="00FD6866">
        <w:rPr>
          <w:lang w:val="uk-UA"/>
        </w:rPr>
        <w:t xml:space="preserve"> </w:t>
      </w:r>
      <w:r w:rsidR="00CB4EC3" w:rsidRPr="00E31834">
        <w:t>(</w:t>
      </w:r>
      <w:proofErr w:type="spellStart"/>
      <w:r w:rsidR="00CB4EC3" w:rsidRPr="00E31834">
        <w:t>зі</w:t>
      </w:r>
      <w:proofErr w:type="spellEnd"/>
      <w:r w:rsidR="00CB4EC3" w:rsidRPr="00E31834">
        <w:t xml:space="preserve"> </w:t>
      </w:r>
      <w:proofErr w:type="spellStart"/>
      <w:r w:rsidR="00CB4EC3" w:rsidRPr="00E31834">
        <w:t>змінами</w:t>
      </w:r>
      <w:proofErr w:type="spellEnd"/>
      <w:r w:rsidR="00CB4EC3" w:rsidRPr="00E31834">
        <w:t xml:space="preserve">),  </w:t>
      </w:r>
      <w:proofErr w:type="spellStart"/>
      <w:r w:rsidR="00CB4EC3" w:rsidRPr="00E31834">
        <w:t>затвердженої</w:t>
      </w:r>
      <w:proofErr w:type="spellEnd"/>
      <w:r w:rsidR="00CB4EC3" w:rsidRPr="00E31834">
        <w:t xml:space="preserve"> </w:t>
      </w:r>
      <w:proofErr w:type="spellStart"/>
      <w:r w:rsidR="00CB4EC3" w:rsidRPr="00E31834">
        <w:t>рішенням</w:t>
      </w:r>
      <w:proofErr w:type="spellEnd"/>
      <w:r w:rsidR="00CB4EC3" w:rsidRPr="00E31834">
        <w:t xml:space="preserve"> </w:t>
      </w:r>
      <w:proofErr w:type="spellStart"/>
      <w:r w:rsidR="00CB4EC3" w:rsidRPr="00E31834">
        <w:t>Білоцерківської</w:t>
      </w:r>
      <w:proofErr w:type="spellEnd"/>
      <w:r w:rsidR="00CB4EC3" w:rsidRPr="00E31834">
        <w:t xml:space="preserve"> </w:t>
      </w:r>
      <w:proofErr w:type="spellStart"/>
      <w:r w:rsidR="00CB4EC3" w:rsidRPr="00E31834">
        <w:t>міської</w:t>
      </w:r>
      <w:proofErr w:type="spellEnd"/>
      <w:r w:rsidR="00CB4EC3" w:rsidRPr="00E31834">
        <w:t xml:space="preserve"> ради </w:t>
      </w:r>
      <w:proofErr w:type="spellStart"/>
      <w:r w:rsidR="00CB4EC3" w:rsidRPr="00E31834">
        <w:t>від</w:t>
      </w:r>
      <w:proofErr w:type="spellEnd"/>
      <w:r w:rsidR="00CB4EC3" w:rsidRPr="00E31834">
        <w:t xml:space="preserve"> 24 </w:t>
      </w:r>
      <w:proofErr w:type="spellStart"/>
      <w:r w:rsidR="00CB4EC3" w:rsidRPr="00E31834">
        <w:t>грудня</w:t>
      </w:r>
      <w:proofErr w:type="spellEnd"/>
      <w:r w:rsidR="00CB4EC3" w:rsidRPr="00E31834">
        <w:t xml:space="preserve"> 2020 року № 42-05-VIIІ, </w:t>
      </w:r>
      <w:proofErr w:type="spellStart"/>
      <w:r w:rsidR="00CB4EC3" w:rsidRPr="00E31834">
        <w:t>рішення</w:t>
      </w:r>
      <w:proofErr w:type="spellEnd"/>
      <w:r w:rsidR="00CB4EC3" w:rsidRPr="00E31834">
        <w:t xml:space="preserve"> </w:t>
      </w:r>
      <w:proofErr w:type="spellStart"/>
      <w:r w:rsidR="00CB4EC3" w:rsidRPr="00E31834">
        <w:t>Білоцерківської</w:t>
      </w:r>
      <w:proofErr w:type="spellEnd"/>
      <w:r w:rsidR="00CB4EC3" w:rsidRPr="00E31834">
        <w:t xml:space="preserve"> </w:t>
      </w:r>
      <w:proofErr w:type="spellStart"/>
      <w:r w:rsidR="00CB4EC3" w:rsidRPr="00E31834">
        <w:t>міської</w:t>
      </w:r>
      <w:proofErr w:type="spellEnd"/>
      <w:r w:rsidR="00CB4EC3" w:rsidRPr="00E31834">
        <w:t xml:space="preserve"> ради </w:t>
      </w:r>
      <w:proofErr w:type="spellStart"/>
      <w:r w:rsidR="00CB4EC3" w:rsidRPr="00E31834">
        <w:t>від</w:t>
      </w:r>
      <w:proofErr w:type="spellEnd"/>
      <w:r w:rsidR="00CB4EC3" w:rsidRPr="00E31834">
        <w:t xml:space="preserve"> </w:t>
      </w:r>
      <w:r w:rsidR="00CB4EC3">
        <w:rPr>
          <w:lang w:val="uk-UA"/>
        </w:rPr>
        <w:t>27 грудня 2018</w:t>
      </w:r>
      <w:r w:rsidR="00CB4EC3" w:rsidRPr="00E31834">
        <w:t xml:space="preserve"> року  №</w:t>
      </w:r>
      <w:r w:rsidR="00CB4EC3" w:rsidRPr="007B75FE">
        <w:rPr>
          <w:lang w:val="uk-UA"/>
        </w:rPr>
        <w:t xml:space="preserve">3206-63-VII </w:t>
      </w:r>
      <w:r w:rsidR="00CB4EC3" w:rsidRPr="00E31834">
        <w:t>«Про</w:t>
      </w:r>
      <w:r w:rsidR="00CB4EC3" w:rsidRPr="00CB4EC3">
        <w:rPr>
          <w:lang w:val="uk-UA"/>
        </w:rPr>
        <w:t xml:space="preserve"> </w:t>
      </w:r>
      <w:r w:rsidR="00CB4EC3">
        <w:rPr>
          <w:lang w:val="uk-UA"/>
        </w:rPr>
        <w:t>затвердження детального</w:t>
      </w:r>
      <w:r w:rsidR="00CB4EC3" w:rsidRPr="004E4E22">
        <w:rPr>
          <w:lang w:val="uk-UA"/>
        </w:rPr>
        <w:t xml:space="preserve"> план</w:t>
      </w:r>
      <w:r w:rsidR="00CB4EC3">
        <w:rPr>
          <w:lang w:val="uk-UA"/>
        </w:rPr>
        <w:t xml:space="preserve">у території сектору </w:t>
      </w:r>
      <w:r w:rsidR="00CB4EC3" w:rsidRPr="004E4E22">
        <w:rPr>
          <w:lang w:val="uk-UA"/>
        </w:rPr>
        <w:t>№ 25 міста Біла Церква, обмеженого вул. Леваневського, вул. Некрасова, вул. Героїв Крут,вул. Молодіжною та існуючою межею міста</w:t>
      </w:r>
      <w:r w:rsidR="00CB4EC3" w:rsidRPr="00E31834">
        <w:t>»</w:t>
      </w:r>
      <w:r w:rsidR="00CB4EC3">
        <w:t xml:space="preserve">, </w:t>
      </w:r>
      <w:proofErr w:type="spellStart"/>
      <w:r w:rsidR="00CB4EC3" w:rsidRPr="00261A7E">
        <w:t>міська</w:t>
      </w:r>
      <w:proofErr w:type="spellEnd"/>
      <w:r w:rsidR="00CB4EC3" w:rsidRPr="00261A7E">
        <w:t xml:space="preserve"> рада </w:t>
      </w:r>
      <w:proofErr w:type="spellStart"/>
      <w:r w:rsidR="00CB4EC3" w:rsidRPr="00261A7E">
        <w:t>вирішила</w:t>
      </w:r>
      <w:proofErr w:type="spellEnd"/>
      <w:r w:rsidR="00CB4EC3" w:rsidRPr="00261A7E">
        <w:t>:</w:t>
      </w:r>
    </w:p>
    <w:p w:rsidR="009A27D2" w:rsidRPr="00CB4EC3" w:rsidRDefault="009A27D2" w:rsidP="00CB4EC3">
      <w:pPr>
        <w:ind w:left="-108" w:firstLine="816"/>
        <w:jc w:val="both"/>
        <w:rPr>
          <w:lang w:val="uk-UA"/>
        </w:rPr>
      </w:pPr>
      <w:bookmarkStart w:id="0" w:name="_GoBack"/>
      <w:bookmarkEnd w:id="0"/>
    </w:p>
    <w:p w:rsidR="00FD6866" w:rsidRDefault="00F619ED" w:rsidP="00F619ED">
      <w:pPr>
        <w:pStyle w:val="a5"/>
        <w:numPr>
          <w:ilvl w:val="0"/>
          <w:numId w:val="9"/>
        </w:numPr>
        <w:ind w:left="0" w:firstLine="567"/>
        <w:jc w:val="both"/>
        <w:rPr>
          <w:lang w:val="uk-UA"/>
        </w:rPr>
      </w:pPr>
      <w:bookmarkStart w:id="1" w:name="_Hlk507577988"/>
      <w:r w:rsidRPr="00FD6866">
        <w:rPr>
          <w:lang w:val="uk-UA"/>
        </w:rPr>
        <w:t>Надати дозвіл на внесення змін до детального плану території сектору № 25  міста Біла Церква, обмеженого вул. Леваневського, вул. Некрасова, вул. Героїв Крут, вул. Молодіжною та існуючою межею міста,</w:t>
      </w:r>
      <w:r w:rsidR="00E344BF">
        <w:rPr>
          <w:lang w:val="uk-UA"/>
        </w:rPr>
        <w:t xml:space="preserve"> орієнтовною площею 26,6  га, затвердженого</w:t>
      </w:r>
      <w:r w:rsidR="00E344BF" w:rsidRPr="00E344BF">
        <w:rPr>
          <w:lang w:val="uk-UA"/>
        </w:rPr>
        <w:t xml:space="preserve"> рішення</w:t>
      </w:r>
      <w:r w:rsidR="00E344BF">
        <w:rPr>
          <w:lang w:val="uk-UA"/>
        </w:rPr>
        <w:t>м</w:t>
      </w:r>
      <w:r w:rsidR="00E344BF" w:rsidRPr="00E344BF">
        <w:rPr>
          <w:lang w:val="uk-UA"/>
        </w:rPr>
        <w:t xml:space="preserve"> Білоцерківської міської ради від </w:t>
      </w:r>
      <w:r w:rsidR="00E344BF">
        <w:rPr>
          <w:lang w:val="uk-UA"/>
        </w:rPr>
        <w:t>27 грудня 2018</w:t>
      </w:r>
      <w:r w:rsidR="00E344BF" w:rsidRPr="00E344BF">
        <w:rPr>
          <w:lang w:val="uk-UA"/>
        </w:rPr>
        <w:t xml:space="preserve"> року  №</w:t>
      </w:r>
      <w:r w:rsidR="00E344BF" w:rsidRPr="007B75FE">
        <w:rPr>
          <w:lang w:val="uk-UA"/>
        </w:rPr>
        <w:t xml:space="preserve">3206-63-VII </w:t>
      </w:r>
      <w:r w:rsidR="00E344BF" w:rsidRPr="00E344BF">
        <w:rPr>
          <w:lang w:val="uk-UA"/>
        </w:rPr>
        <w:t>«Про</w:t>
      </w:r>
      <w:r w:rsidR="00E344BF" w:rsidRPr="00CB4EC3">
        <w:rPr>
          <w:lang w:val="uk-UA"/>
        </w:rPr>
        <w:t xml:space="preserve"> </w:t>
      </w:r>
      <w:r w:rsidR="00E344BF">
        <w:rPr>
          <w:lang w:val="uk-UA"/>
        </w:rPr>
        <w:t>затвердження детального</w:t>
      </w:r>
      <w:r w:rsidR="00E344BF" w:rsidRPr="004E4E22">
        <w:rPr>
          <w:lang w:val="uk-UA"/>
        </w:rPr>
        <w:t xml:space="preserve"> план</w:t>
      </w:r>
      <w:r w:rsidR="00E344BF">
        <w:rPr>
          <w:lang w:val="uk-UA"/>
        </w:rPr>
        <w:t xml:space="preserve">у території сектору </w:t>
      </w:r>
      <w:r w:rsidR="00E344BF" w:rsidRPr="004E4E22">
        <w:rPr>
          <w:lang w:val="uk-UA"/>
        </w:rPr>
        <w:t>№ 25 міста Біла Церква, обмеженого вул. Леваневського, вул. Некрасова, вул. Героїв Крут,вул. Молодіжною та існуючою межею міста</w:t>
      </w:r>
      <w:r w:rsidR="00E344BF" w:rsidRPr="00E31834">
        <w:t>»</w:t>
      </w:r>
      <w:r w:rsidR="00E344BF">
        <w:rPr>
          <w:lang w:val="uk-UA"/>
        </w:rPr>
        <w:t>.</w:t>
      </w:r>
    </w:p>
    <w:p w:rsidR="00F619ED" w:rsidRPr="00FD6866" w:rsidRDefault="00F619ED" w:rsidP="00F619ED">
      <w:pPr>
        <w:pStyle w:val="a5"/>
        <w:numPr>
          <w:ilvl w:val="0"/>
          <w:numId w:val="9"/>
        </w:numPr>
        <w:ind w:left="0" w:firstLine="567"/>
        <w:jc w:val="both"/>
        <w:rPr>
          <w:lang w:val="uk-UA"/>
        </w:rPr>
      </w:pPr>
      <w:r w:rsidRPr="00FD6866">
        <w:rPr>
          <w:lang w:val="uk-UA"/>
        </w:rPr>
        <w:lastRenderedPageBreak/>
        <w:t xml:space="preserve">Управлінню містобудування та архітектури Білоцерківської міської ради виступити замовником </w:t>
      </w:r>
      <w:r w:rsidR="00FD6866">
        <w:rPr>
          <w:lang w:val="uk-UA"/>
        </w:rPr>
        <w:t xml:space="preserve">внесення змін до </w:t>
      </w:r>
      <w:r w:rsidRPr="00FD6866">
        <w:rPr>
          <w:lang w:val="uk-UA"/>
        </w:rPr>
        <w:t>детального плану території, зазначеного в пункті першому цього рішення.</w:t>
      </w:r>
    </w:p>
    <w:p w:rsidR="00F619ED" w:rsidRPr="00F619ED" w:rsidRDefault="00F619ED" w:rsidP="00F619ED">
      <w:pPr>
        <w:pStyle w:val="a5"/>
        <w:numPr>
          <w:ilvl w:val="0"/>
          <w:numId w:val="9"/>
        </w:numPr>
        <w:ind w:left="0" w:firstLine="567"/>
        <w:jc w:val="both"/>
        <w:rPr>
          <w:lang w:val="uk-UA"/>
        </w:rPr>
      </w:pPr>
      <w:r w:rsidRPr="00F619ED">
        <w:rPr>
          <w:lang w:val="uk-UA"/>
        </w:rPr>
        <w:t>Фінансування робіт із внесення змін до детального плану території сектору № 25  міста Біла Церква, обмеженого вул. Леваневського, вул. Некрасова, вул. Героїв Крут, вул. Молодіжною та існуючою межею міста, орієнтовною площею 26,6  га.,  здійснити за рахунок інвестора Товариства з обмеженою відповідальністю «БЦ-УКРІНВЕСТБУД».</w:t>
      </w:r>
    </w:p>
    <w:p w:rsidR="00F619ED" w:rsidRPr="00F619ED" w:rsidRDefault="00F619ED" w:rsidP="00F619ED">
      <w:pPr>
        <w:pStyle w:val="a5"/>
        <w:numPr>
          <w:ilvl w:val="0"/>
          <w:numId w:val="9"/>
        </w:numPr>
        <w:ind w:left="0" w:firstLine="567"/>
        <w:jc w:val="both"/>
        <w:rPr>
          <w:lang w:val="uk-UA"/>
        </w:rPr>
      </w:pPr>
      <w:r w:rsidRPr="00F619ED">
        <w:rPr>
          <w:lang w:val="uk-UA"/>
        </w:rPr>
        <w:t>Відділу інформаційних ресурсів та зв’язків з громадськістю Білоцерківської міської ради надати рішення для оприлюднення в засоби масової інформації.</w:t>
      </w:r>
    </w:p>
    <w:p w:rsidR="00F619ED" w:rsidRPr="00042309" w:rsidRDefault="00F619ED" w:rsidP="00F619ED">
      <w:pPr>
        <w:pStyle w:val="a5"/>
        <w:numPr>
          <w:ilvl w:val="0"/>
          <w:numId w:val="9"/>
        </w:numPr>
        <w:ind w:left="0" w:firstLine="567"/>
        <w:jc w:val="both"/>
      </w:pPr>
      <w:r w:rsidRPr="00F619ED">
        <w:rPr>
          <w:lang w:val="uk-UA"/>
        </w:rPr>
        <w:t>Контроль за виконанням рішення покласти на постійну комісію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</w:t>
      </w:r>
    </w:p>
    <w:bookmarkEnd w:id="1"/>
    <w:p w:rsidR="00DD0ED3" w:rsidRDefault="00DD0ED3" w:rsidP="004E67A3">
      <w:pPr>
        <w:jc w:val="both"/>
        <w:rPr>
          <w:lang w:val="uk-UA"/>
        </w:rPr>
      </w:pPr>
    </w:p>
    <w:p w:rsidR="00064DDD" w:rsidRDefault="00064DDD" w:rsidP="004E67A3">
      <w:pPr>
        <w:jc w:val="both"/>
        <w:rPr>
          <w:lang w:val="uk-UA"/>
        </w:rPr>
      </w:pPr>
    </w:p>
    <w:p w:rsidR="00334BF3" w:rsidRDefault="00DD0ED3" w:rsidP="00E344BF">
      <w:pPr>
        <w:jc w:val="both"/>
        <w:rPr>
          <w:lang w:val="uk-UA"/>
        </w:rPr>
      </w:pPr>
      <w:r w:rsidRPr="00B75F80">
        <w:rPr>
          <w:lang w:val="uk-UA"/>
        </w:rPr>
        <w:t xml:space="preserve">Міський голова                                                         </w:t>
      </w:r>
      <w:r w:rsidRPr="00B75F80">
        <w:rPr>
          <w:lang w:val="uk-UA"/>
        </w:rPr>
        <w:tab/>
      </w:r>
      <w:r w:rsidR="00064DDD">
        <w:rPr>
          <w:lang w:val="uk-UA"/>
        </w:rPr>
        <w:tab/>
      </w:r>
      <w:r w:rsidRPr="00B75F80">
        <w:rPr>
          <w:lang w:val="uk-UA"/>
        </w:rPr>
        <w:tab/>
      </w:r>
      <w:r w:rsidR="00C45E4A">
        <w:rPr>
          <w:lang w:val="uk-UA"/>
        </w:rPr>
        <w:t>Геннадій ДИКИЙ</w:t>
      </w:r>
    </w:p>
    <w:sectPr w:rsidR="00334BF3" w:rsidSect="00064DDD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571C"/>
    <w:multiLevelType w:val="hybridMultilevel"/>
    <w:tmpl w:val="1A021C9C"/>
    <w:lvl w:ilvl="0" w:tplc="D6E21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0E0AAF"/>
    <w:multiLevelType w:val="hybridMultilevel"/>
    <w:tmpl w:val="F49EEC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F877DF"/>
    <w:multiLevelType w:val="hybridMultilevel"/>
    <w:tmpl w:val="58FC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EE609A"/>
    <w:multiLevelType w:val="multilevel"/>
    <w:tmpl w:val="5F1E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E3FC5"/>
    <w:multiLevelType w:val="hybridMultilevel"/>
    <w:tmpl w:val="D4848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52F2"/>
    <w:multiLevelType w:val="hybridMultilevel"/>
    <w:tmpl w:val="766A291E"/>
    <w:lvl w:ilvl="0" w:tplc="63A4FF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07611"/>
    <w:multiLevelType w:val="hybridMultilevel"/>
    <w:tmpl w:val="C978776A"/>
    <w:lvl w:ilvl="0" w:tplc="0F76A0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151499"/>
    <w:multiLevelType w:val="hybridMultilevel"/>
    <w:tmpl w:val="534E404E"/>
    <w:lvl w:ilvl="0" w:tplc="653E8E5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931745"/>
    <w:multiLevelType w:val="hybridMultilevel"/>
    <w:tmpl w:val="9564A73C"/>
    <w:lvl w:ilvl="0" w:tplc="0422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35"/>
    <w:rsid w:val="0004179E"/>
    <w:rsid w:val="00064DDD"/>
    <w:rsid w:val="000907B7"/>
    <w:rsid w:val="00095862"/>
    <w:rsid w:val="000C1059"/>
    <w:rsid w:val="00102925"/>
    <w:rsid w:val="00185325"/>
    <w:rsid w:val="001F4179"/>
    <w:rsid w:val="00231C51"/>
    <w:rsid w:val="00233275"/>
    <w:rsid w:val="00234E18"/>
    <w:rsid w:val="002504DD"/>
    <w:rsid w:val="002522C8"/>
    <w:rsid w:val="00253493"/>
    <w:rsid w:val="002950C9"/>
    <w:rsid w:val="00295972"/>
    <w:rsid w:val="002B0235"/>
    <w:rsid w:val="003015D9"/>
    <w:rsid w:val="00323AC5"/>
    <w:rsid w:val="00334BF3"/>
    <w:rsid w:val="003A292E"/>
    <w:rsid w:val="0044700B"/>
    <w:rsid w:val="00480857"/>
    <w:rsid w:val="004967EB"/>
    <w:rsid w:val="004E67A3"/>
    <w:rsid w:val="00506779"/>
    <w:rsid w:val="0051136D"/>
    <w:rsid w:val="00534976"/>
    <w:rsid w:val="005B5026"/>
    <w:rsid w:val="005D600B"/>
    <w:rsid w:val="00666265"/>
    <w:rsid w:val="00676B89"/>
    <w:rsid w:val="00690B70"/>
    <w:rsid w:val="006A0737"/>
    <w:rsid w:val="006C681C"/>
    <w:rsid w:val="006D6391"/>
    <w:rsid w:val="006D7722"/>
    <w:rsid w:val="00717A50"/>
    <w:rsid w:val="00753890"/>
    <w:rsid w:val="0075720B"/>
    <w:rsid w:val="007A72E7"/>
    <w:rsid w:val="007C3888"/>
    <w:rsid w:val="007D65AF"/>
    <w:rsid w:val="007E23B3"/>
    <w:rsid w:val="00806013"/>
    <w:rsid w:val="008111C2"/>
    <w:rsid w:val="0082415A"/>
    <w:rsid w:val="008B571D"/>
    <w:rsid w:val="008C3BAF"/>
    <w:rsid w:val="00912E1E"/>
    <w:rsid w:val="009275B0"/>
    <w:rsid w:val="009524E3"/>
    <w:rsid w:val="009550CE"/>
    <w:rsid w:val="009554E1"/>
    <w:rsid w:val="009A27D2"/>
    <w:rsid w:val="009B7BE4"/>
    <w:rsid w:val="009E00F1"/>
    <w:rsid w:val="009E046B"/>
    <w:rsid w:val="00A049CE"/>
    <w:rsid w:val="00AB01D5"/>
    <w:rsid w:val="00AB3B53"/>
    <w:rsid w:val="00AC0F26"/>
    <w:rsid w:val="00AC78F5"/>
    <w:rsid w:val="00B0154B"/>
    <w:rsid w:val="00B01CF5"/>
    <w:rsid w:val="00B31B25"/>
    <w:rsid w:val="00B37335"/>
    <w:rsid w:val="00B76760"/>
    <w:rsid w:val="00B951D2"/>
    <w:rsid w:val="00B966E1"/>
    <w:rsid w:val="00BB1A81"/>
    <w:rsid w:val="00BB6F95"/>
    <w:rsid w:val="00C45E4A"/>
    <w:rsid w:val="00CB4EC3"/>
    <w:rsid w:val="00CC5512"/>
    <w:rsid w:val="00CD3B17"/>
    <w:rsid w:val="00CE6B7F"/>
    <w:rsid w:val="00DC0A31"/>
    <w:rsid w:val="00DD0ED3"/>
    <w:rsid w:val="00DD1694"/>
    <w:rsid w:val="00E0201C"/>
    <w:rsid w:val="00E3324E"/>
    <w:rsid w:val="00E344BF"/>
    <w:rsid w:val="00EC06E6"/>
    <w:rsid w:val="00EC4887"/>
    <w:rsid w:val="00F00AB2"/>
    <w:rsid w:val="00F30CBF"/>
    <w:rsid w:val="00F52C3A"/>
    <w:rsid w:val="00F619ED"/>
    <w:rsid w:val="00F961F4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7BC6C9A-8F78-49B4-9915-AA5A470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3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37335"/>
    <w:pPr>
      <w:spacing w:after="240"/>
      <w:ind w:left="907" w:firstLine="720"/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37335"/>
    <w:rPr>
      <w:rFonts w:ascii="Arial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61F4"/>
    <w:pPr>
      <w:ind w:left="720"/>
    </w:pPr>
  </w:style>
  <w:style w:type="paragraph" w:styleId="a6">
    <w:name w:val="Balloon Text"/>
    <w:basedOn w:val="a"/>
    <w:link w:val="a7"/>
    <w:uiPriority w:val="99"/>
    <w:semiHidden/>
    <w:rsid w:val="00757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720B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link w:val="a9"/>
    <w:qFormat/>
    <w:rsid w:val="00253493"/>
    <w:rPr>
      <w:rFonts w:asciiTheme="minorHAnsi" w:eastAsiaTheme="minorHAnsi" w:hAnsiTheme="minorHAnsi" w:cstheme="minorBidi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F52C3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2C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Plain Text"/>
    <w:basedOn w:val="a"/>
    <w:link w:val="ad"/>
    <w:uiPriority w:val="99"/>
    <w:rsid w:val="00F52C3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52C3A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9">
    <w:name w:val="Без интервала Знак"/>
    <w:link w:val="a8"/>
    <w:rsid w:val="00CB4EC3"/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17</cp:revision>
  <cp:lastPrinted>2021-04-30T05:31:00Z</cp:lastPrinted>
  <dcterms:created xsi:type="dcterms:W3CDTF">2023-10-12T10:53:00Z</dcterms:created>
  <dcterms:modified xsi:type="dcterms:W3CDTF">2023-10-30T09:45:00Z</dcterms:modified>
</cp:coreProperties>
</file>