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E9" w:rsidRDefault="00E65BE9" w:rsidP="00E65BE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D3A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6809076" r:id="rId5"/>
        </w:pict>
      </w:r>
    </w:p>
    <w:p w:rsidR="00E65BE9" w:rsidRDefault="00E65BE9" w:rsidP="00E65BE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65BE9" w:rsidRDefault="00E65BE9" w:rsidP="00E65BE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65BE9" w:rsidRDefault="00E65BE9" w:rsidP="00E65B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65BE9" w:rsidRDefault="00E65BE9" w:rsidP="00E65BE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65BE9" w:rsidRDefault="00E65BE9" w:rsidP="00E65BE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28 листопада 2019 року                                                                        № 4628-84-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65BE9" w:rsidRDefault="00E65BE9" w:rsidP="00E65BE9">
      <w:pPr>
        <w:rPr>
          <w:rFonts w:asciiTheme="minorHAnsi" w:hAnsiTheme="minorHAnsi"/>
        </w:rPr>
      </w:pPr>
    </w:p>
    <w:p w:rsidR="00E97C36" w:rsidRDefault="00E97C36" w:rsidP="00E97C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технічної документації  </w:t>
      </w:r>
    </w:p>
    <w:p w:rsidR="00E97C36" w:rsidRDefault="00E97C36" w:rsidP="00E97C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</w:t>
      </w:r>
    </w:p>
    <w:p w:rsidR="00E97C36" w:rsidRDefault="00E97C36" w:rsidP="00E97C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земельної ділянки в натурі (на місцевості)</w:t>
      </w:r>
    </w:p>
    <w:p w:rsidR="00E97C36" w:rsidRPr="002078AF" w:rsidRDefault="00E97C36" w:rsidP="00E97C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Саміщенко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Анні Олександрівні</w:t>
      </w:r>
    </w:p>
    <w:p w:rsidR="00E97C36" w:rsidRPr="002078AF" w:rsidRDefault="00E97C36" w:rsidP="00E97C36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97C36" w:rsidRPr="00C362D2" w:rsidRDefault="00E97C36" w:rsidP="00E97C3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</w:rPr>
        <w:t>Саміщенко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Анни Олександрівни</w:t>
      </w:r>
      <w:r w:rsidRPr="00C362D2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>15 жовтня</w:t>
      </w:r>
      <w:r w:rsidRPr="00C362D2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5394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62D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362D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C362D2">
        <w:rPr>
          <w:rFonts w:ascii="Times New Roman" w:hAnsi="Times New Roman"/>
          <w:sz w:val="24"/>
          <w:szCs w:val="24"/>
          <w:lang w:eastAsia="zh-CN"/>
        </w:rPr>
        <w:t>п. 34 ч. 1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E97C36" w:rsidRPr="00C362D2" w:rsidRDefault="00E97C36" w:rsidP="00E97C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7C36" w:rsidRPr="00C362D2" w:rsidRDefault="00E97C36" w:rsidP="00E97C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</w:t>
      </w:r>
      <w:r w:rsidRPr="00322133">
        <w:rPr>
          <w:rFonts w:ascii="Times New Roman" w:hAnsi="Times New Roman"/>
          <w:sz w:val="24"/>
          <w:szCs w:val="24"/>
          <w:lang w:eastAsia="ru-RU"/>
        </w:rPr>
        <w:t xml:space="preserve">місцевості) </w:t>
      </w:r>
      <w:r w:rsidRPr="00322133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322133">
        <w:rPr>
          <w:rFonts w:ascii="Times New Roman" w:hAnsi="Times New Roman"/>
          <w:sz w:val="24"/>
          <w:szCs w:val="24"/>
        </w:rPr>
        <w:t>Саміщенко</w:t>
      </w:r>
      <w:proofErr w:type="spellEnd"/>
      <w:r w:rsidRPr="00322133">
        <w:rPr>
          <w:rFonts w:ascii="Times New Roman" w:hAnsi="Times New Roman"/>
          <w:sz w:val="24"/>
          <w:szCs w:val="24"/>
        </w:rPr>
        <w:t xml:space="preserve"> Анні Олександрівні з цільовим призначенням  03.07 Для будівництва та обслуговування будівель торгівлі</w:t>
      </w:r>
      <w:r w:rsidRPr="00322133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магазину по продажу продовольчих товарів з влаштуванням літнього майданчика – нежитлова будівля літера «П»)</w:t>
      </w:r>
      <w:r w:rsidRPr="00322133">
        <w:rPr>
          <w:rFonts w:ascii="Times New Roman" w:hAnsi="Times New Roman"/>
          <w:sz w:val="24"/>
          <w:szCs w:val="24"/>
          <w:lang w:eastAsia="ru-RU"/>
        </w:rPr>
        <w:t xml:space="preserve"> за адресою</w:t>
      </w:r>
      <w:r w:rsidRPr="003221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вулиця Івана </w:t>
      </w:r>
      <w:proofErr w:type="spellStart"/>
      <w:r w:rsidRPr="00322133">
        <w:rPr>
          <w:rFonts w:ascii="Times New Roman" w:hAnsi="Times New Roman"/>
          <w:color w:val="000000"/>
          <w:sz w:val="24"/>
          <w:szCs w:val="24"/>
          <w:lang w:eastAsia="ru-RU"/>
        </w:rPr>
        <w:t>Кожедуба</w:t>
      </w:r>
      <w:proofErr w:type="spellEnd"/>
      <w:r w:rsidRPr="003221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155, </w:t>
      </w:r>
      <w:r w:rsidRPr="00322133">
        <w:rPr>
          <w:rFonts w:ascii="Times New Roman" w:hAnsi="Times New Roman"/>
          <w:sz w:val="24"/>
          <w:szCs w:val="24"/>
          <w:lang w:eastAsia="ru-RU"/>
        </w:rPr>
        <w:t>площею 0,0093 га за рахунок земель населеного пункту м. Біла Церква. Кадастровий номер:</w:t>
      </w:r>
      <w:r w:rsidRPr="00322133">
        <w:rPr>
          <w:rFonts w:ascii="Times New Roman" w:hAnsi="Times New Roman"/>
          <w:sz w:val="24"/>
          <w:szCs w:val="24"/>
        </w:rPr>
        <w:t xml:space="preserve"> 3210300000:07:014:0077.</w:t>
      </w:r>
    </w:p>
    <w:p w:rsidR="00E97C36" w:rsidRPr="00C362D2" w:rsidRDefault="00E97C36" w:rsidP="00E97C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E97C36" w:rsidRPr="00C362D2" w:rsidRDefault="00E97C36" w:rsidP="00E97C3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97C36" w:rsidRPr="00C362D2" w:rsidRDefault="00E97C36" w:rsidP="00E97C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97C36" w:rsidRPr="00C362D2" w:rsidRDefault="00E97C36" w:rsidP="00E97C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362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E97C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C36"/>
    <w:rsid w:val="001A7A1C"/>
    <w:rsid w:val="00377D13"/>
    <w:rsid w:val="005347F7"/>
    <w:rsid w:val="00673D83"/>
    <w:rsid w:val="006F5D49"/>
    <w:rsid w:val="009570AE"/>
    <w:rsid w:val="00A066BB"/>
    <w:rsid w:val="00A24D90"/>
    <w:rsid w:val="00E65BE9"/>
    <w:rsid w:val="00E775D4"/>
    <w:rsid w:val="00E9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7C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E97C36"/>
  </w:style>
  <w:style w:type="paragraph" w:styleId="a4">
    <w:name w:val="Plain Text"/>
    <w:basedOn w:val="a"/>
    <w:link w:val="a5"/>
    <w:semiHidden/>
    <w:unhideWhenUsed/>
    <w:rsid w:val="00E65B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E65BE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2019-12-02T09:56:00Z</cp:lastPrinted>
  <dcterms:created xsi:type="dcterms:W3CDTF">2019-12-02T09:56:00Z</dcterms:created>
  <dcterms:modified xsi:type="dcterms:W3CDTF">2019-12-02T14:25:00Z</dcterms:modified>
</cp:coreProperties>
</file>