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3" w:rsidRDefault="00D07223" w:rsidP="00D072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8337" r:id="rId5"/>
        </w:pict>
      </w:r>
    </w:p>
    <w:p w:rsidR="00D07223" w:rsidRDefault="00D07223" w:rsidP="00D072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7223" w:rsidRDefault="00D07223" w:rsidP="00D0722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07223" w:rsidRDefault="00D07223" w:rsidP="00D0722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07223" w:rsidRDefault="00D07223" w:rsidP="00D0722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7223" w:rsidRDefault="00D07223" w:rsidP="00D0722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7223" w:rsidRPr="003D27E2" w:rsidRDefault="00D07223" w:rsidP="00D0722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07223" w:rsidRDefault="00D07223" w:rsidP="00D07223">
      <w:pPr>
        <w:pStyle w:val="a3"/>
        <w:rPr>
          <w:rFonts w:ascii="Times New Roman" w:hAnsi="Times New Roman"/>
          <w:sz w:val="24"/>
          <w:szCs w:val="24"/>
        </w:rPr>
      </w:pPr>
    </w:p>
    <w:p w:rsidR="00D07223" w:rsidRPr="00E35944" w:rsidRDefault="00D07223" w:rsidP="00D07223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Куніцькій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Тамарі Анатоліївні</w:t>
      </w: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F37" w:rsidRPr="00651BDF" w:rsidRDefault="00BF0F37" w:rsidP="00BF0F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Куніцької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Тамари Анатоліївни </w:t>
      </w:r>
      <w:r w:rsidRPr="00651BDF">
        <w:rPr>
          <w:rFonts w:ascii="Times New Roman" w:hAnsi="Times New Roman"/>
          <w:sz w:val="24"/>
          <w:szCs w:val="24"/>
        </w:rPr>
        <w:t>від 26 вересня 2019 року №5074,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F0F37" w:rsidRPr="00651BDF" w:rsidRDefault="00BF0F37" w:rsidP="00BF0F3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F37" w:rsidRPr="00651BDF" w:rsidRDefault="00BF0F37" w:rsidP="00BF0F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Куніцькій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Тамарі Анатоліївні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№62, </w:t>
      </w:r>
      <w:r w:rsidRPr="00651BDF">
        <w:rPr>
          <w:rFonts w:ascii="Times New Roman" w:hAnsi="Times New Roman"/>
          <w:sz w:val="24"/>
          <w:szCs w:val="24"/>
        </w:rPr>
        <w:t>площею 0,0461 га, що додається.</w:t>
      </w:r>
    </w:p>
    <w:p w:rsidR="00BF0F37" w:rsidRPr="00651BDF" w:rsidRDefault="00BF0F37" w:rsidP="00BF0F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Куніцькій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Тамарі Анатоліївні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№62, </w:t>
      </w:r>
      <w:r w:rsidRPr="00651BDF">
        <w:rPr>
          <w:rFonts w:ascii="Times New Roman" w:hAnsi="Times New Roman"/>
          <w:sz w:val="24"/>
          <w:szCs w:val="24"/>
        </w:rPr>
        <w:t>площею 0,0461 га, за рахунок земель населеного пункту м. Біла Церква. Кадастровий номер: 3210300000:06:026:0272.</w:t>
      </w:r>
    </w:p>
    <w:p w:rsidR="00BF0F37" w:rsidRPr="00651BDF" w:rsidRDefault="00BF0F37" w:rsidP="00BF0F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F0F37" w:rsidRPr="00651BDF" w:rsidRDefault="00BF0F37" w:rsidP="00BF0F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0F37" w:rsidRPr="00651BDF" w:rsidRDefault="00BF0F37" w:rsidP="00BF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F37" w:rsidRPr="00651BDF" w:rsidRDefault="00BF0F37" w:rsidP="00BF0F37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F0F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F37"/>
    <w:rsid w:val="00141A25"/>
    <w:rsid w:val="001A7A1C"/>
    <w:rsid w:val="00341D07"/>
    <w:rsid w:val="005347F7"/>
    <w:rsid w:val="006F5D49"/>
    <w:rsid w:val="00A066BB"/>
    <w:rsid w:val="00A24D90"/>
    <w:rsid w:val="00BC5437"/>
    <w:rsid w:val="00BF0F37"/>
    <w:rsid w:val="00D0722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7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07223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D0722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072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2019-11-04T09:40:00Z</cp:lastPrinted>
  <dcterms:created xsi:type="dcterms:W3CDTF">2019-11-04T09:40:00Z</dcterms:created>
  <dcterms:modified xsi:type="dcterms:W3CDTF">2019-11-11T15:22:00Z</dcterms:modified>
</cp:coreProperties>
</file>