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E" w:rsidRDefault="000F3BFE" w:rsidP="000F3BF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4568" r:id="rId5"/>
        </w:pict>
      </w:r>
    </w:p>
    <w:p w:rsidR="000F3BFE" w:rsidRDefault="000F3BFE" w:rsidP="000F3BF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F3BFE" w:rsidRDefault="000F3BFE" w:rsidP="000F3BF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F3BFE" w:rsidRDefault="000F3BFE" w:rsidP="000F3BF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3BFE" w:rsidRDefault="000F3BFE" w:rsidP="000F3BF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3BFE" w:rsidRDefault="000F3BFE" w:rsidP="000F3BF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3BFE" w:rsidRPr="00FF7C91" w:rsidRDefault="000F3BFE" w:rsidP="000F3BF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4443-78-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F3BFE" w:rsidRDefault="000F3BFE" w:rsidP="000F3BFE">
      <w:pPr>
        <w:pStyle w:val="a3"/>
        <w:rPr>
          <w:rFonts w:ascii="Times New Roman" w:hAnsi="Times New Roman"/>
          <w:sz w:val="24"/>
          <w:szCs w:val="24"/>
        </w:rPr>
      </w:pPr>
    </w:p>
    <w:p w:rsidR="000F3BFE" w:rsidRDefault="000F3BFE" w:rsidP="000F3BFE">
      <w:pPr>
        <w:spacing w:after="0" w:line="240" w:lineRule="auto"/>
        <w:contextualSpacing/>
      </w:pP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у власність громадянину Макаренку Геннадію Вікторовичу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67D" w:rsidRPr="00BF3019" w:rsidRDefault="0003567D" w:rsidP="000356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F3019">
        <w:rPr>
          <w:rFonts w:ascii="Times New Roman" w:hAnsi="Times New Roman"/>
          <w:sz w:val="24"/>
          <w:szCs w:val="24"/>
          <w:lang w:eastAsia="ru-RU"/>
        </w:rPr>
        <w:t>громадянина Макаренка Геннадія Вікторовича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від 19 серпня 2019 року №4535,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BF30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BF3019">
        <w:rPr>
          <w:rFonts w:ascii="Times New Roman" w:hAnsi="Times New Roman"/>
          <w:sz w:val="24"/>
          <w:szCs w:val="24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567D" w:rsidRPr="00BF3019" w:rsidRDefault="0003567D" w:rsidP="000356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 громадянину Макаренку Геннадію Вікторовичу</w:t>
      </w:r>
      <w:r w:rsidRPr="00BF301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F3019">
        <w:rPr>
          <w:rFonts w:ascii="Times New Roman" w:hAnsi="Times New Roman"/>
          <w:sz w:val="24"/>
          <w:szCs w:val="24"/>
          <w:lang w:eastAsia="ru-RU"/>
        </w:rPr>
        <w:t>за адресою:  вулиця Василя Симоненка, 109, площею 0,0174 га, що додається.</w:t>
      </w:r>
    </w:p>
    <w:p w:rsidR="0003567D" w:rsidRPr="00BF3019" w:rsidRDefault="0003567D" w:rsidP="000356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Макаренку Геннадію Вікторовичу</w:t>
      </w:r>
      <w:r w:rsidRPr="00BF301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за адресою:  вулиця Василя Симоненка, 109, площею 0,0174 га, за рахунок земель населеного пункту м. Біла Церква. Кадастровий номер: 3210300000:06:040:0180. </w:t>
      </w:r>
    </w:p>
    <w:p w:rsidR="0003567D" w:rsidRPr="00BF3019" w:rsidRDefault="0003567D" w:rsidP="000356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BF301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3567D" w:rsidRPr="00BF3019" w:rsidRDefault="0003567D" w:rsidP="000356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567D" w:rsidRPr="00BF3019" w:rsidRDefault="0003567D" w:rsidP="00035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03567D" w:rsidP="0003567D">
      <w:pPr>
        <w:shd w:val="clear" w:color="auto" w:fill="FFFFFF"/>
        <w:spacing w:after="0" w:line="240" w:lineRule="auto"/>
      </w:pPr>
      <w:r w:rsidRPr="00BF301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BF3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0356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67D"/>
    <w:rsid w:val="0003567D"/>
    <w:rsid w:val="000F3BFE"/>
    <w:rsid w:val="001A7A1C"/>
    <w:rsid w:val="005347F7"/>
    <w:rsid w:val="0067168D"/>
    <w:rsid w:val="006F5D49"/>
    <w:rsid w:val="00963CCB"/>
    <w:rsid w:val="00A066BB"/>
    <w:rsid w:val="00A24D90"/>
    <w:rsid w:val="00C14DB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F3BF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F3BF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F3BF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2019-10-01T13:09:00Z</cp:lastPrinted>
  <dcterms:created xsi:type="dcterms:W3CDTF">2019-10-01T13:08:00Z</dcterms:created>
  <dcterms:modified xsi:type="dcterms:W3CDTF">2019-10-08T07:09:00Z</dcterms:modified>
</cp:coreProperties>
</file>