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74" w:rsidRDefault="007812BD" w:rsidP="002D7474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7812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0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536045" r:id="rId7"/>
        </w:pict>
      </w:r>
    </w:p>
    <w:p w:rsidR="002D7474" w:rsidRDefault="002D7474" w:rsidP="002D747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D7474" w:rsidRDefault="002D7474" w:rsidP="002D7474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71242" w:rsidRDefault="00671242" w:rsidP="002D7474">
      <w:pPr>
        <w:pStyle w:val="a7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D7474" w:rsidRDefault="002D7474" w:rsidP="002D747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D7474" w:rsidRDefault="002D7474" w:rsidP="002D747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7474" w:rsidRDefault="002D7474" w:rsidP="002D747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7474" w:rsidRDefault="002D7474" w:rsidP="002D747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14BAD">
        <w:rPr>
          <w:rFonts w:ascii="Times New Roman" w:hAnsi="Times New Roman"/>
          <w:sz w:val="24"/>
          <w:szCs w:val="24"/>
        </w:rPr>
        <w:t>4289</w:t>
      </w:r>
      <w:r w:rsidR="00714BAD" w:rsidRPr="000F27C9">
        <w:rPr>
          <w:rFonts w:ascii="Times New Roman" w:hAnsi="Times New Roman"/>
          <w:sz w:val="24"/>
          <w:szCs w:val="24"/>
        </w:rPr>
        <w:t>-7</w:t>
      </w:r>
      <w:r w:rsidR="00714BAD">
        <w:rPr>
          <w:rFonts w:ascii="Times New Roman" w:hAnsi="Times New Roman"/>
          <w:sz w:val="24"/>
          <w:szCs w:val="24"/>
        </w:rPr>
        <w:t>5</w:t>
      </w:r>
      <w:r w:rsidR="00714BAD" w:rsidRPr="000F27C9">
        <w:rPr>
          <w:rFonts w:ascii="Times New Roman" w:hAnsi="Times New Roman"/>
          <w:sz w:val="24"/>
          <w:szCs w:val="24"/>
        </w:rPr>
        <w:t>-VII</w:t>
      </w:r>
    </w:p>
    <w:p w:rsidR="002D7474" w:rsidRDefault="002D7474" w:rsidP="002D74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5B7E" w:rsidRPr="008710E2" w:rsidRDefault="00A45B7E" w:rsidP="00A45B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45B7E" w:rsidRPr="008710E2" w:rsidRDefault="00A45B7E" w:rsidP="00A45B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45B7E" w:rsidRPr="008710E2" w:rsidRDefault="00A45B7E" w:rsidP="00A45B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A45B7E" w:rsidRPr="008710E2" w:rsidRDefault="00A45B7E" w:rsidP="00A45B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A45B7E" w:rsidRPr="008710E2" w:rsidRDefault="00A45B7E" w:rsidP="00A45B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Герасименку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Василю Володимировичу</w:t>
      </w:r>
    </w:p>
    <w:p w:rsidR="00A45B7E" w:rsidRPr="008710E2" w:rsidRDefault="00A45B7E" w:rsidP="00A45B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B7E" w:rsidRPr="008710E2" w:rsidRDefault="00A45B7E" w:rsidP="00A45B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Герасименка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Василя Володимировича від 22 липня 2019 року №4071,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A45B7E" w:rsidRPr="008710E2" w:rsidRDefault="00A45B7E" w:rsidP="00A45B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B7E" w:rsidRPr="008710E2" w:rsidRDefault="00A45B7E" w:rsidP="00A45B7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Герасименку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Василю Володимировичу 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приміщень виробничого призначення та зберігання автотранспорту – нежитлові будівлі літери «А», «Б», «В» та споруди)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50Г,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площею 0,5974 га  (з них: </w:t>
      </w:r>
      <w:r w:rsidRPr="008710E2">
        <w:rPr>
          <w:rFonts w:ascii="Times New Roman" w:hAnsi="Times New Roman"/>
          <w:sz w:val="24"/>
          <w:szCs w:val="24"/>
        </w:rPr>
        <w:t>землі під будівлями та спорудами промислових підприємств – 0,5974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A45B7E" w:rsidRPr="008710E2" w:rsidRDefault="00A45B7E" w:rsidP="00A45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Герасименку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Василю Володимировичу 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приміщень виробничого призначення та зберігання автотранспорту  – нежитлові будівлі літери «А», «Б», «В» та споруди)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50Г,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площею 0,5974 га  (з них: </w:t>
      </w:r>
      <w:r w:rsidRPr="008710E2">
        <w:rPr>
          <w:rFonts w:ascii="Times New Roman" w:hAnsi="Times New Roman"/>
          <w:sz w:val="24"/>
          <w:szCs w:val="24"/>
        </w:rPr>
        <w:t xml:space="preserve">землі під будівлями та спорудами промислових </w:t>
      </w:r>
      <w:r w:rsidRPr="008710E2">
        <w:rPr>
          <w:rFonts w:ascii="Times New Roman" w:hAnsi="Times New Roman"/>
          <w:sz w:val="24"/>
          <w:szCs w:val="24"/>
        </w:rPr>
        <w:lastRenderedPageBreak/>
        <w:t>підприємств – 0,5974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8710E2">
        <w:rPr>
          <w:rFonts w:ascii="Times New Roman" w:hAnsi="Times New Roman"/>
          <w:sz w:val="24"/>
          <w:szCs w:val="24"/>
          <w:lang w:eastAsia="ru-RU"/>
        </w:rPr>
        <w:t>:002:0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032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A45B7E" w:rsidRPr="008710E2" w:rsidRDefault="00A45B7E" w:rsidP="00A45B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45B7E" w:rsidRPr="008710E2" w:rsidRDefault="00A45B7E" w:rsidP="00A45B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5B7E" w:rsidRDefault="00A45B7E" w:rsidP="00A45B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B7E" w:rsidRPr="008710E2" w:rsidRDefault="00A45B7E" w:rsidP="00A45B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A45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6" w:rsidRDefault="000A1EB6" w:rsidP="00A45B7E">
      <w:pPr>
        <w:spacing w:after="0" w:line="240" w:lineRule="auto"/>
      </w:pPr>
      <w:r>
        <w:separator/>
      </w:r>
    </w:p>
  </w:endnote>
  <w:endnote w:type="continuationSeparator" w:id="0">
    <w:p w:rsidR="000A1EB6" w:rsidRDefault="000A1EB6" w:rsidP="00A4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E" w:rsidRDefault="00A45B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E" w:rsidRDefault="00A45B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E" w:rsidRDefault="00A45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6" w:rsidRDefault="000A1EB6" w:rsidP="00A45B7E">
      <w:pPr>
        <w:spacing w:after="0" w:line="240" w:lineRule="auto"/>
      </w:pPr>
      <w:r>
        <w:separator/>
      </w:r>
    </w:p>
  </w:footnote>
  <w:footnote w:type="continuationSeparator" w:id="0">
    <w:p w:rsidR="000A1EB6" w:rsidRDefault="000A1EB6" w:rsidP="00A4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E" w:rsidRDefault="00A45B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13"/>
      <w:docPartObj>
        <w:docPartGallery w:val="Page Numbers (Top of Page)"/>
        <w:docPartUnique/>
      </w:docPartObj>
    </w:sdtPr>
    <w:sdtContent>
      <w:p w:rsidR="00A45B7E" w:rsidRDefault="007812BD">
        <w:pPr>
          <w:pStyle w:val="a3"/>
          <w:jc w:val="center"/>
        </w:pPr>
        <w:fldSimple w:instr=" PAGE   \* MERGEFORMAT ">
          <w:r w:rsidR="00671242">
            <w:rPr>
              <w:noProof/>
            </w:rPr>
            <w:t>2</w:t>
          </w:r>
        </w:fldSimple>
      </w:p>
    </w:sdtContent>
  </w:sdt>
  <w:p w:rsidR="00A45B7E" w:rsidRDefault="00A45B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E" w:rsidRDefault="00A45B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7E"/>
    <w:rsid w:val="000A1EB6"/>
    <w:rsid w:val="001A7A1C"/>
    <w:rsid w:val="002D7474"/>
    <w:rsid w:val="002F2812"/>
    <w:rsid w:val="004664C7"/>
    <w:rsid w:val="00631C09"/>
    <w:rsid w:val="00671242"/>
    <w:rsid w:val="006C1113"/>
    <w:rsid w:val="006F5D49"/>
    <w:rsid w:val="00714BAD"/>
    <w:rsid w:val="007812BD"/>
    <w:rsid w:val="007D1603"/>
    <w:rsid w:val="00A066BB"/>
    <w:rsid w:val="00A24D90"/>
    <w:rsid w:val="00A45B7E"/>
    <w:rsid w:val="00E775D4"/>
    <w:rsid w:val="00FD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45B7E"/>
  </w:style>
  <w:style w:type="paragraph" w:styleId="a3">
    <w:name w:val="header"/>
    <w:basedOn w:val="a"/>
    <w:link w:val="a4"/>
    <w:uiPriority w:val="99"/>
    <w:unhideWhenUsed/>
    <w:rsid w:val="00A45B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B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45B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B7E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2D747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2D747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2303</Words>
  <Characters>1313</Characters>
  <Application>Microsoft Office Word</Application>
  <DocSecurity>0</DocSecurity>
  <Lines>10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2019-08-30T13:06:00Z</cp:lastPrinted>
  <dcterms:created xsi:type="dcterms:W3CDTF">2019-08-30T13:05:00Z</dcterms:created>
  <dcterms:modified xsi:type="dcterms:W3CDTF">2019-09-09T09:07:00Z</dcterms:modified>
</cp:coreProperties>
</file>