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9" w:rsidRDefault="003F07FD" w:rsidP="003E488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F07F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391" r:id="rId5"/>
        </w:pict>
      </w:r>
    </w:p>
    <w:p w:rsidR="003E4889" w:rsidRDefault="003E4889" w:rsidP="003E488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E4889" w:rsidRDefault="003E4889" w:rsidP="003E488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E4889" w:rsidRDefault="003E4889" w:rsidP="003E488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E4889" w:rsidRDefault="003E4889" w:rsidP="003E488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4889" w:rsidRDefault="003E4889" w:rsidP="003E488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4889" w:rsidRDefault="003E4889" w:rsidP="003E488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CC7C0F">
        <w:rPr>
          <w:rFonts w:ascii="Times New Roman" w:hAnsi="Times New Roman"/>
          <w:sz w:val="24"/>
          <w:szCs w:val="24"/>
        </w:rPr>
        <w:t>4225</w:t>
      </w:r>
      <w:r w:rsidR="00CC7C0F" w:rsidRPr="000F27C9">
        <w:rPr>
          <w:rFonts w:ascii="Times New Roman" w:hAnsi="Times New Roman"/>
          <w:sz w:val="24"/>
          <w:szCs w:val="24"/>
        </w:rPr>
        <w:t>-7</w:t>
      </w:r>
      <w:r w:rsidR="00CC7C0F">
        <w:rPr>
          <w:rFonts w:ascii="Times New Roman" w:hAnsi="Times New Roman"/>
          <w:sz w:val="24"/>
          <w:szCs w:val="24"/>
        </w:rPr>
        <w:t>5</w:t>
      </w:r>
      <w:r w:rsidR="00CC7C0F" w:rsidRPr="000F27C9">
        <w:rPr>
          <w:rFonts w:ascii="Times New Roman" w:hAnsi="Times New Roman"/>
          <w:sz w:val="24"/>
          <w:szCs w:val="24"/>
        </w:rPr>
        <w:t>-VII</w:t>
      </w:r>
    </w:p>
    <w:p w:rsidR="003E4889" w:rsidRDefault="003E4889" w:rsidP="003E48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0737" w:rsidRPr="008710E2" w:rsidRDefault="00900737" w:rsidP="009007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900737" w:rsidRPr="008710E2" w:rsidRDefault="00900737" w:rsidP="009007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900737" w:rsidRPr="008710E2" w:rsidRDefault="00900737" w:rsidP="009007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у власність громадянці Чернецькій Олені Миколаївні</w:t>
      </w:r>
    </w:p>
    <w:p w:rsidR="00900737" w:rsidRPr="008710E2" w:rsidRDefault="00900737" w:rsidP="009007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737" w:rsidRPr="008710E2" w:rsidRDefault="00900737" w:rsidP="009007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червня 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громадянки Чернецької Олени Миколаївни від 04 червня 2019 року №3168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36, 79-1, 116, 118, 121, 122, ч. 2, 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00737" w:rsidRPr="008710E2" w:rsidRDefault="00900737" w:rsidP="009007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0737" w:rsidRPr="008710E2" w:rsidRDefault="00900737" w:rsidP="00900737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Чернецькій Олені Миколаївні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8710E2">
        <w:rPr>
          <w:rFonts w:ascii="Times New Roman" w:hAnsi="Times New Roman"/>
          <w:sz w:val="24"/>
          <w:szCs w:val="24"/>
        </w:rPr>
        <w:t xml:space="preserve"> за адресою: вулиця Кобзаря, 27/138, орієнтовною площею 0,0268 га, за рахунок земель населеного пункту м. Біла Церква </w:t>
      </w:r>
      <w:r w:rsidRPr="008710E2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900737" w:rsidRPr="008710E2" w:rsidRDefault="00900737" w:rsidP="009007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0737" w:rsidRPr="008710E2" w:rsidRDefault="00900737" w:rsidP="009007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737" w:rsidRPr="008710E2" w:rsidRDefault="00900737" w:rsidP="009007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90073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737"/>
    <w:rsid w:val="00042BA4"/>
    <w:rsid w:val="001A7A1C"/>
    <w:rsid w:val="003E4889"/>
    <w:rsid w:val="003F07FD"/>
    <w:rsid w:val="00631C09"/>
    <w:rsid w:val="006F5D49"/>
    <w:rsid w:val="00900737"/>
    <w:rsid w:val="00A066BB"/>
    <w:rsid w:val="00A24D90"/>
    <w:rsid w:val="00BE0460"/>
    <w:rsid w:val="00CC7C0F"/>
    <w:rsid w:val="00E775D4"/>
    <w:rsid w:val="00E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E488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E488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2019-08-30T09:40:00Z</cp:lastPrinted>
  <dcterms:created xsi:type="dcterms:W3CDTF">2019-08-30T09:40:00Z</dcterms:created>
  <dcterms:modified xsi:type="dcterms:W3CDTF">2019-09-05T11:01:00Z</dcterms:modified>
</cp:coreProperties>
</file>