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BB6" w:rsidRDefault="00F23DFE" w:rsidP="00BE3BB6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F23DFE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629193413" r:id="rId6"/>
        </w:pict>
      </w:r>
    </w:p>
    <w:p w:rsidR="00BE3BB6" w:rsidRDefault="00BE3BB6" w:rsidP="00BE3BB6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BE3BB6" w:rsidRDefault="00BE3BB6" w:rsidP="00BE3BB6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E3BB6" w:rsidRDefault="00BE3BB6" w:rsidP="00BE3BB6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BE3BB6" w:rsidRDefault="00BE3BB6" w:rsidP="00BE3BB6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E3BB6" w:rsidRDefault="00BE3BB6" w:rsidP="00BE3BB6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E3BB6" w:rsidRDefault="00BE3BB6" w:rsidP="00BE3BB6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EE04A6">
        <w:rPr>
          <w:rFonts w:ascii="Times New Roman" w:hAnsi="Times New Roman"/>
          <w:sz w:val="24"/>
          <w:szCs w:val="24"/>
        </w:rPr>
        <w:t>4212</w:t>
      </w:r>
      <w:r w:rsidR="00EE04A6" w:rsidRPr="000F27C9">
        <w:rPr>
          <w:rFonts w:ascii="Times New Roman" w:hAnsi="Times New Roman"/>
          <w:sz w:val="24"/>
          <w:szCs w:val="24"/>
        </w:rPr>
        <w:t>-7</w:t>
      </w:r>
      <w:r w:rsidR="00EE04A6">
        <w:rPr>
          <w:rFonts w:ascii="Times New Roman" w:hAnsi="Times New Roman"/>
          <w:sz w:val="24"/>
          <w:szCs w:val="24"/>
        </w:rPr>
        <w:t>5</w:t>
      </w:r>
      <w:r w:rsidR="00EE04A6" w:rsidRPr="000F27C9">
        <w:rPr>
          <w:rFonts w:ascii="Times New Roman" w:hAnsi="Times New Roman"/>
          <w:sz w:val="24"/>
          <w:szCs w:val="24"/>
        </w:rPr>
        <w:t>-VII</w:t>
      </w:r>
    </w:p>
    <w:p w:rsidR="00BE3BB6" w:rsidRDefault="00BE3BB6" w:rsidP="00BE3B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E531C" w:rsidRPr="008710E2" w:rsidRDefault="008E531C" w:rsidP="008E53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Про передачу земельної ділянки комунальної власності </w:t>
      </w:r>
    </w:p>
    <w:p w:rsidR="008E531C" w:rsidRPr="008710E2" w:rsidRDefault="008E531C" w:rsidP="008E53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у власність громадянину Корнієнку Андрію Олександровичу</w:t>
      </w:r>
    </w:p>
    <w:p w:rsidR="008E531C" w:rsidRPr="008710E2" w:rsidRDefault="008E531C" w:rsidP="008E53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E531C" w:rsidRPr="008710E2" w:rsidRDefault="008E531C" w:rsidP="008E531C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липня 2019 року №310/2-17,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26 липня 2019 року №185</w:t>
      </w:r>
      <w:r w:rsidRPr="008710E2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, </w:t>
      </w:r>
      <w:r w:rsidRPr="008710E2">
        <w:rPr>
          <w:rFonts w:ascii="Times New Roman" w:hAnsi="Times New Roman"/>
          <w:sz w:val="24"/>
          <w:szCs w:val="24"/>
        </w:rPr>
        <w:t>заяву громадянина Корнієнка Андрія Олександровича від  02 липня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 xml:space="preserve">2019 року №3712, відповідно до ст. ст. </w:t>
      </w:r>
      <w:r w:rsidRPr="008710E2">
        <w:rPr>
          <w:rFonts w:ascii="Times New Roman" w:hAnsi="Times New Roman"/>
          <w:sz w:val="24"/>
          <w:szCs w:val="24"/>
          <w:lang w:eastAsia="zh-CN"/>
        </w:rPr>
        <w:t>12, 40, 79-1, 116, 118, 122, 125, 126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</w:t>
      </w:r>
      <w:r w:rsidRPr="008710E2">
        <w:rPr>
          <w:rFonts w:ascii="Times New Roman" w:hAnsi="Times New Roman"/>
          <w:sz w:val="24"/>
          <w:szCs w:val="24"/>
        </w:rPr>
        <w:t>, міська рада вирішила:</w:t>
      </w:r>
    </w:p>
    <w:p w:rsidR="008E531C" w:rsidRPr="008710E2" w:rsidRDefault="008E531C" w:rsidP="008E53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E531C" w:rsidRPr="008710E2" w:rsidRDefault="008E531C" w:rsidP="008E531C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1.Передати земельну ділянку комунальної власності, право власності на яку зареєстровано у Державному реєстрі речових прав на нерухоме майно від 17 листопада 2017 року №23500450 у власність громадянину Корнієнку Андрію Олександровичу 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 цільовим призначенням </w:t>
      </w:r>
      <w:r w:rsidRPr="008710E2">
        <w:rPr>
          <w:rFonts w:ascii="Times New Roman" w:hAnsi="Times New Roman"/>
          <w:sz w:val="24"/>
          <w:szCs w:val="24"/>
        </w:rPr>
        <w:t>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</w:t>
      </w:r>
      <w:r w:rsidRPr="008710E2">
        <w:rPr>
          <w:rFonts w:ascii="Times New Roman" w:hAnsi="Times New Roman"/>
          <w:color w:val="000000" w:themeColor="text1"/>
          <w:sz w:val="24"/>
          <w:szCs w:val="24"/>
        </w:rPr>
        <w:t>, площею 0,1000 га за адресою</w:t>
      </w:r>
      <w:r w:rsidRPr="008710E2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провулок </w:t>
      </w:r>
      <w:proofErr w:type="spellStart"/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Леваневського</w:t>
      </w:r>
      <w:proofErr w:type="spellEnd"/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другий, 26</w:t>
      </w:r>
      <w:r w:rsidRPr="008710E2">
        <w:rPr>
          <w:rFonts w:ascii="Times New Roman" w:hAnsi="Times New Roman"/>
          <w:color w:val="000000"/>
          <w:sz w:val="24"/>
          <w:szCs w:val="24"/>
        </w:rPr>
        <w:t>. Кадастровий номер: 3210300000:05:022:0125.</w:t>
      </w:r>
    </w:p>
    <w:p w:rsidR="008E531C" w:rsidRPr="008710E2" w:rsidRDefault="008E531C" w:rsidP="008E531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             2.Громадянину, зазначеному в цьому рішенні зареєструвати право власності на земельну ділянку в </w:t>
      </w:r>
      <w:r w:rsidRPr="008710E2">
        <w:rPr>
          <w:rFonts w:ascii="Times New Roman" w:hAnsi="Times New Roman"/>
          <w:sz w:val="24"/>
          <w:szCs w:val="24"/>
        </w:rPr>
        <w:t>Державному реєстрі речових прав на нерухоме майно</w:t>
      </w:r>
    </w:p>
    <w:p w:rsidR="008E531C" w:rsidRPr="008710E2" w:rsidRDefault="008E531C" w:rsidP="008E531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zh-CN"/>
        </w:rPr>
        <w:t xml:space="preserve">      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     3.Контроль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E531C" w:rsidRPr="008710E2" w:rsidRDefault="008E531C" w:rsidP="008E53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E531C" w:rsidRPr="008710E2" w:rsidRDefault="008E531C" w:rsidP="008E53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  Г. Дикий</w:t>
      </w:r>
    </w:p>
    <w:p w:rsidR="006F5D49" w:rsidRDefault="006F5D49"/>
    <w:sectPr w:rsidR="006F5D49" w:rsidSect="008E531C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E531C"/>
    <w:rsid w:val="001A7A1C"/>
    <w:rsid w:val="002E750C"/>
    <w:rsid w:val="00631C09"/>
    <w:rsid w:val="006F5D49"/>
    <w:rsid w:val="008A40CC"/>
    <w:rsid w:val="008E531C"/>
    <w:rsid w:val="00A066BB"/>
    <w:rsid w:val="00A24D90"/>
    <w:rsid w:val="00BE3BB6"/>
    <w:rsid w:val="00E72307"/>
    <w:rsid w:val="00E775D4"/>
    <w:rsid w:val="00EE04A6"/>
    <w:rsid w:val="00F23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1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531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BE3BB6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BE3BB6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AFA5D-08A3-4522-B6F5-A99FCB821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1382</Words>
  <Characters>788</Characters>
  <Application>Microsoft Office Word</Application>
  <DocSecurity>0</DocSecurity>
  <Lines>6</Lines>
  <Paragraphs>4</Paragraphs>
  <ScaleCrop>false</ScaleCrop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2019-08-30T09:22:00Z</cp:lastPrinted>
  <dcterms:created xsi:type="dcterms:W3CDTF">2019-08-30T09:22:00Z</dcterms:created>
  <dcterms:modified xsi:type="dcterms:W3CDTF">2019-09-05T09:55:00Z</dcterms:modified>
</cp:coreProperties>
</file>