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35" w:rsidRDefault="006A411C" w:rsidP="00875035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6A411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pt;width:45pt;height:60.75pt;z-index:251660288" fillcolor="window">
            <v:imagedata r:id="rId5" o:title=""/>
            <w10:wrap type="square" side="left"/>
          </v:shape>
          <o:OLEObject Type="Embed" ProgID="PBrush" ShapeID="_x0000_s1026" DrawAspect="Content" ObjectID="_1629183044" r:id="rId6"/>
        </w:pict>
      </w:r>
    </w:p>
    <w:p w:rsidR="00875035" w:rsidRDefault="00875035" w:rsidP="0087503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875035" w:rsidRDefault="00875035" w:rsidP="00875035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75035" w:rsidRDefault="00875035" w:rsidP="00875035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875035" w:rsidRDefault="00875035" w:rsidP="00875035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875035" w:rsidRDefault="00875035" w:rsidP="00875035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875035" w:rsidRDefault="00875035" w:rsidP="00875035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29 серпня 2019 року                                                                        № </w:t>
      </w:r>
      <w:r w:rsidR="00587C8C">
        <w:rPr>
          <w:rFonts w:ascii="Times New Roman" w:hAnsi="Times New Roman"/>
          <w:sz w:val="24"/>
          <w:szCs w:val="24"/>
        </w:rPr>
        <w:t>4183</w:t>
      </w:r>
      <w:r w:rsidR="00587C8C" w:rsidRPr="000F27C9">
        <w:rPr>
          <w:rFonts w:ascii="Times New Roman" w:hAnsi="Times New Roman"/>
          <w:sz w:val="24"/>
          <w:szCs w:val="24"/>
        </w:rPr>
        <w:t>-7</w:t>
      </w:r>
      <w:r w:rsidR="00587C8C">
        <w:rPr>
          <w:rFonts w:ascii="Times New Roman" w:hAnsi="Times New Roman"/>
          <w:sz w:val="24"/>
          <w:szCs w:val="24"/>
        </w:rPr>
        <w:t>5</w:t>
      </w:r>
      <w:r w:rsidR="00587C8C" w:rsidRPr="000F27C9">
        <w:rPr>
          <w:rFonts w:ascii="Times New Roman" w:hAnsi="Times New Roman"/>
          <w:sz w:val="24"/>
          <w:szCs w:val="24"/>
        </w:rPr>
        <w:t>-VII</w:t>
      </w:r>
    </w:p>
    <w:p w:rsidR="00875035" w:rsidRDefault="00875035" w:rsidP="008750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4CB9" w:rsidRPr="008710E2" w:rsidRDefault="00F64CB9" w:rsidP="00F64CB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Про поновлення договору оренди землі</w:t>
      </w:r>
    </w:p>
    <w:p w:rsidR="00F64CB9" w:rsidRPr="008710E2" w:rsidRDefault="00F64CB9" w:rsidP="00F64CB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</w:rPr>
        <w:t>від 12 грудня 2014 року №153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4CB9" w:rsidRPr="008710E2" w:rsidRDefault="00F64CB9" w:rsidP="00F64CB9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фізичній особі – підприємцю </w:t>
      </w:r>
    </w:p>
    <w:p w:rsidR="00F64CB9" w:rsidRPr="008710E2" w:rsidRDefault="00F64CB9" w:rsidP="00F64CB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</w:rPr>
        <w:t>Маршалку Владиславу Вадимовичу</w:t>
      </w:r>
    </w:p>
    <w:p w:rsidR="00F64CB9" w:rsidRPr="008710E2" w:rsidRDefault="00F64CB9" w:rsidP="00F64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4CB9" w:rsidRPr="008710E2" w:rsidRDefault="00F64CB9" w:rsidP="00F64CB9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</w:rPr>
        <w:t xml:space="preserve">Розглянувши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30 липня 2019 року №312/2-17,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30 липня 2019 року №186</w:t>
      </w:r>
      <w:r w:rsidRPr="008710E2">
        <w:rPr>
          <w:rFonts w:ascii="Times New Roman" w:eastAsia="Times New Roman" w:hAnsi="Times New Roman"/>
          <w:bCs/>
          <w:sz w:val="24"/>
          <w:szCs w:val="24"/>
          <w:lang w:eastAsia="zh-CN"/>
        </w:rPr>
        <w:t>,</w:t>
      </w:r>
      <w:r w:rsidRPr="008710E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710E2">
        <w:rPr>
          <w:rFonts w:ascii="Times New Roman" w:hAnsi="Times New Roman"/>
          <w:sz w:val="24"/>
          <w:szCs w:val="24"/>
        </w:rPr>
        <w:t>заяву фізичної особи – підприємця Маршалка Владислава Вадимовича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0E2">
        <w:rPr>
          <w:rFonts w:ascii="Times New Roman" w:hAnsi="Times New Roman"/>
          <w:sz w:val="24"/>
          <w:szCs w:val="24"/>
        </w:rPr>
        <w:t>від 15 липня 2019 року №3940</w:t>
      </w:r>
      <w:r w:rsidRPr="008710E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710E2">
        <w:rPr>
          <w:rFonts w:ascii="Times New Roman" w:hAnsi="Times New Roman"/>
          <w:sz w:val="24"/>
          <w:szCs w:val="24"/>
        </w:rPr>
        <w:t xml:space="preserve">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ст.ст. 12, 93, 122, 124, 125, 126,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 ч.2 ст. 134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кодексу України, ст. 33 Закону України «Про оренду землі», ч. 5 ст. 16 Закону України «Про Державний земельний кадастр»,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 ч.3 ст. 24 Закону України «Про регулювання містобудівної діяльності»,</w:t>
      </w:r>
      <w:r w:rsidRPr="008710E2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міська рада вирішила:</w:t>
      </w:r>
    </w:p>
    <w:p w:rsidR="00F64CB9" w:rsidRPr="008710E2" w:rsidRDefault="00F64CB9" w:rsidP="00F64CB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CB9" w:rsidRPr="008710E2" w:rsidRDefault="00F64CB9" w:rsidP="00F64CB9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1.Поновити договір оренди землі </w:t>
      </w:r>
      <w:r w:rsidRPr="008710E2">
        <w:rPr>
          <w:rFonts w:ascii="Times New Roman" w:hAnsi="Times New Roman"/>
          <w:sz w:val="24"/>
          <w:szCs w:val="24"/>
        </w:rPr>
        <w:t>від 12 грудня 2014 року №153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зареєстрований в Державному реєстрі речових прав на нерухоме майно, як інше речове право від 12 січня 2015 року №8388250 </w:t>
      </w:r>
      <w:r w:rsidRPr="008710E2">
        <w:rPr>
          <w:rFonts w:ascii="Times New Roman" w:hAnsi="Times New Roman"/>
          <w:sz w:val="24"/>
          <w:szCs w:val="24"/>
        </w:rPr>
        <w:t>фізичній особі – підприємцю Маршалку Владиславу Вадимовичу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0E2">
        <w:rPr>
          <w:rFonts w:ascii="Times New Roman" w:hAnsi="Times New Roman"/>
          <w:sz w:val="24"/>
          <w:szCs w:val="24"/>
        </w:rPr>
        <w:t xml:space="preserve">з цільовим призначенням </w:t>
      </w:r>
      <w:r w:rsidRPr="00871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03.07. Для будівництва та обслуговування будівель торгівлі</w:t>
      </w:r>
      <w:r w:rsidRPr="008710E2">
        <w:rPr>
          <w:rFonts w:ascii="Times New Roman" w:hAnsi="Times New Roman"/>
          <w:sz w:val="24"/>
          <w:szCs w:val="24"/>
        </w:rPr>
        <w:t xml:space="preserve">  (вид використання – для експлуатації та обслуговування існуючого складу продтоварів) за адресою: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вулиця Привокзальна, 8-а,</w:t>
      </w:r>
      <w:r w:rsidRPr="008710E2">
        <w:rPr>
          <w:rFonts w:ascii="Times New Roman" w:hAnsi="Times New Roman"/>
          <w:sz w:val="24"/>
          <w:szCs w:val="24"/>
        </w:rPr>
        <w:t xml:space="preserve">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площею 0,0555  га (з них:</w:t>
      </w:r>
      <w:r w:rsidRPr="008710E2">
        <w:rPr>
          <w:rFonts w:ascii="Times New Roman" w:hAnsi="Times New Roman"/>
          <w:sz w:val="24"/>
          <w:szCs w:val="24"/>
        </w:rPr>
        <w:t xml:space="preserve"> під капітальною одноповерховою забудовою – 0,0245 га, під проїздами, проходами та площадками – 0,0310 га),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строком на 20 (двадцять) років, за рахунок земель населеного пункту м. Біла Церква. Кадастровий номер: 3210300000:04:034:0012.</w:t>
      </w:r>
    </w:p>
    <w:p w:rsidR="00F64CB9" w:rsidRPr="008710E2" w:rsidRDefault="00F64CB9" w:rsidP="00F64CB9">
      <w:pPr>
        <w:shd w:val="clear" w:color="auto" w:fill="FFFFFF"/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710E2">
        <w:rPr>
          <w:rFonts w:ascii="Times New Roman" w:hAnsi="Times New Roman"/>
          <w:sz w:val="24"/>
          <w:szCs w:val="24"/>
        </w:rPr>
        <w:t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12 грудня 2014 року №153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F64CB9" w:rsidRPr="008710E2" w:rsidRDefault="00F64CB9" w:rsidP="00F64CB9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8710E2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64CB9" w:rsidRPr="008710E2" w:rsidRDefault="00F64CB9" w:rsidP="00F64CB9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CB9" w:rsidRPr="008710E2" w:rsidRDefault="00F64CB9" w:rsidP="00F64CB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p w:rsidR="006F5D49" w:rsidRDefault="006F5D49"/>
    <w:sectPr w:rsidR="006F5D49" w:rsidSect="00F64CB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4CB9"/>
    <w:rsid w:val="001A7A1C"/>
    <w:rsid w:val="004E1E9B"/>
    <w:rsid w:val="00587C8C"/>
    <w:rsid w:val="00631C09"/>
    <w:rsid w:val="006519C8"/>
    <w:rsid w:val="006A411C"/>
    <w:rsid w:val="006F5D49"/>
    <w:rsid w:val="00875035"/>
    <w:rsid w:val="009014ED"/>
    <w:rsid w:val="00A066BB"/>
    <w:rsid w:val="00A24D90"/>
    <w:rsid w:val="00E775D4"/>
    <w:rsid w:val="00F6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75035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875035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17B96-8F5F-4383-A69D-D689A09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2019-08-30T08:06:00Z</cp:lastPrinted>
  <dcterms:created xsi:type="dcterms:W3CDTF">2019-08-30T08:06:00Z</dcterms:created>
  <dcterms:modified xsi:type="dcterms:W3CDTF">2019-09-05T07:04:00Z</dcterms:modified>
</cp:coreProperties>
</file>