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3" w:rsidRDefault="007418A8" w:rsidP="005B3AA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418A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911" r:id="rId5"/>
        </w:pict>
      </w:r>
    </w:p>
    <w:p w:rsidR="005B3AA3" w:rsidRDefault="005B3AA3" w:rsidP="005B3AA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B3AA3" w:rsidRDefault="005B3AA3" w:rsidP="005B3AA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B3AA3" w:rsidRDefault="005B3AA3" w:rsidP="005B3AA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3AA3" w:rsidRDefault="005B3AA3" w:rsidP="005B3AA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3AA3" w:rsidRDefault="005B3AA3" w:rsidP="005B3AA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93199">
        <w:rPr>
          <w:rFonts w:ascii="Times New Roman" w:hAnsi="Times New Roman"/>
          <w:sz w:val="24"/>
          <w:szCs w:val="24"/>
        </w:rPr>
        <w:t>4108</w:t>
      </w:r>
      <w:r w:rsidR="00393199" w:rsidRPr="00573A97">
        <w:rPr>
          <w:rFonts w:ascii="Times New Roman" w:hAnsi="Times New Roman"/>
          <w:sz w:val="24"/>
          <w:szCs w:val="24"/>
        </w:rPr>
        <w:t>-7</w:t>
      </w:r>
      <w:r w:rsidR="00393199">
        <w:rPr>
          <w:rFonts w:ascii="Times New Roman" w:hAnsi="Times New Roman"/>
          <w:sz w:val="24"/>
          <w:szCs w:val="24"/>
        </w:rPr>
        <w:t>3</w:t>
      </w:r>
      <w:r w:rsidR="00393199" w:rsidRPr="00573A97">
        <w:rPr>
          <w:rFonts w:ascii="Times New Roman" w:hAnsi="Times New Roman"/>
          <w:sz w:val="24"/>
          <w:szCs w:val="24"/>
        </w:rPr>
        <w:t>-VII</w:t>
      </w:r>
    </w:p>
    <w:p w:rsidR="005B3AA3" w:rsidRDefault="005B3AA3" w:rsidP="005B3A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Керік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Марині Олександрівні, 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Мазуркевичу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ED0" w:rsidRPr="00187BB6" w:rsidRDefault="00D32ED0" w:rsidP="00D32E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Керік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Марини Олександрівни,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Мазуркевича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Володимира Олександровича </w:t>
      </w:r>
      <w:r w:rsidRPr="00187BB6">
        <w:rPr>
          <w:rFonts w:ascii="Times New Roman" w:hAnsi="Times New Roman"/>
          <w:sz w:val="24"/>
          <w:szCs w:val="24"/>
          <w:lang w:eastAsia="zh-CN"/>
        </w:rPr>
        <w:t>від 23 травня 2019 року №2999,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7BB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Керік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Марині Олександрівні,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Мазуркевичу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вулиця Івана Мазепи, 17,  площею 0,0221 га, що додається.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Керік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Марині Олександрівні,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Мазуркевичу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Володимиру Олександровичу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вулиця Івана Мазепи, 17,  площею 0,0221 га, за рахунок земель населеного пункту м. Біла Церква. Кадастровий номер: 3210300000:03:019:0074.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2ED0" w:rsidRPr="00187BB6" w:rsidRDefault="00D32ED0" w:rsidP="00D32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D32ED0">
      <w:proofErr w:type="spellStart"/>
      <w:r w:rsidRPr="00D32ED0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D32ED0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D32E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32E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32E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32ED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32ED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D32ED0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Sect="00D32ED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ED0"/>
    <w:rsid w:val="001A7A1C"/>
    <w:rsid w:val="00393199"/>
    <w:rsid w:val="003F479E"/>
    <w:rsid w:val="00573951"/>
    <w:rsid w:val="005B3AA3"/>
    <w:rsid w:val="006F5D49"/>
    <w:rsid w:val="007418A8"/>
    <w:rsid w:val="009E30B1"/>
    <w:rsid w:val="00A24D90"/>
    <w:rsid w:val="00BD3A88"/>
    <w:rsid w:val="00D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B3AA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B3AA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2019-07-01T12:19:00Z</cp:lastPrinted>
  <dcterms:created xsi:type="dcterms:W3CDTF">2019-07-01T12:19:00Z</dcterms:created>
  <dcterms:modified xsi:type="dcterms:W3CDTF">2019-07-03T08:49:00Z</dcterms:modified>
</cp:coreProperties>
</file>