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2" w:rsidRDefault="004A7E12" w:rsidP="004A7E12">
      <w:pPr>
        <w:pStyle w:val="af0"/>
        <w:jc w:val="center"/>
        <w:rPr>
          <w:rFonts w:ascii="Times New Roman" w:hAnsi="Times New Roman"/>
          <w:sz w:val="36"/>
          <w:szCs w:val="36"/>
        </w:rPr>
      </w:pPr>
      <w:r w:rsidRPr="00614C9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23653953" r:id="rId8"/>
        </w:pict>
      </w:r>
    </w:p>
    <w:p w:rsidR="004A7E12" w:rsidRDefault="004A7E12" w:rsidP="004A7E12">
      <w:pPr>
        <w:pStyle w:val="af0"/>
        <w:jc w:val="center"/>
        <w:rPr>
          <w:rFonts w:ascii="Times New Roman" w:hAnsi="Times New Roman"/>
          <w:sz w:val="36"/>
          <w:szCs w:val="36"/>
        </w:rPr>
      </w:pPr>
    </w:p>
    <w:p w:rsidR="004A7E12" w:rsidRDefault="004A7E12" w:rsidP="004A7E12">
      <w:pPr>
        <w:pStyle w:val="af0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A7E12" w:rsidRDefault="004A7E12" w:rsidP="004A7E12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A7E12" w:rsidRDefault="004A7E12" w:rsidP="004A7E12">
      <w:pPr>
        <w:pStyle w:val="af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A7E12" w:rsidRDefault="004A7E12" w:rsidP="004A7E1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>від  27 червня 2019 року                                                                        № 3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>94-7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-VII</w:t>
      </w:r>
    </w:p>
    <w:p w:rsidR="004A7E12" w:rsidRDefault="004A7E12" w:rsidP="004A7E12">
      <w:pPr>
        <w:pStyle w:val="af2"/>
        <w:ind w:left="0" w:firstLine="0"/>
        <w:rPr>
          <w:lang w:val="uk-UA"/>
        </w:rPr>
      </w:pPr>
    </w:p>
    <w:p w:rsidR="00E13D3F" w:rsidRPr="00BB661C" w:rsidRDefault="002B6D1D" w:rsidP="002B6D1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 xml:space="preserve">Про  </w:t>
      </w:r>
      <w:r w:rsidR="00E13D3F" w:rsidRPr="00BB661C">
        <w:rPr>
          <w:rFonts w:ascii="Times New Roman" w:hAnsi="Times New Roman"/>
          <w:sz w:val="24"/>
          <w:szCs w:val="24"/>
          <w:lang w:val="uk-UA"/>
        </w:rPr>
        <w:t>розроблення/</w:t>
      </w:r>
      <w:r w:rsidRPr="00BB661C">
        <w:rPr>
          <w:rFonts w:ascii="Times New Roman" w:hAnsi="Times New Roman"/>
          <w:sz w:val="24"/>
          <w:szCs w:val="24"/>
          <w:lang w:val="uk-UA"/>
        </w:rPr>
        <w:t xml:space="preserve">внесення змін </w:t>
      </w:r>
    </w:p>
    <w:p w:rsidR="002B6D1D" w:rsidRPr="00BB661C" w:rsidRDefault="002B6D1D" w:rsidP="002B6D1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>до Генерального плану міста Біла Церква</w:t>
      </w:r>
    </w:p>
    <w:p w:rsidR="002B6D1D" w:rsidRPr="00BB661C" w:rsidRDefault="002B6D1D" w:rsidP="002B6D1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6D1D" w:rsidRPr="00BB661C" w:rsidRDefault="00E13D3F" w:rsidP="007B26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661C">
        <w:rPr>
          <w:rFonts w:ascii="Times New Roman" w:hAnsi="Times New Roman" w:cs="Times New Roman"/>
          <w:sz w:val="24"/>
          <w:szCs w:val="24"/>
        </w:rPr>
        <w:t>Розглянувши</w:t>
      </w:r>
      <w:r w:rsidR="00CB66B9" w:rsidRPr="00BB661C"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Білоцерківської міської ради</w:t>
      </w:r>
      <w:r w:rsidR="00A009D8" w:rsidRPr="00BB66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66B9" w:rsidRPr="00BB661C">
        <w:rPr>
          <w:rFonts w:ascii="Times New Roman" w:hAnsi="Times New Roman" w:cs="Times New Roman"/>
          <w:sz w:val="24"/>
          <w:szCs w:val="24"/>
        </w:rPr>
        <w:t xml:space="preserve"> </w:t>
      </w:r>
      <w:r w:rsidRPr="00BB661C">
        <w:rPr>
          <w:rFonts w:ascii="Times New Roman" w:hAnsi="Times New Roman" w:cs="Times New Roman"/>
          <w:sz w:val="24"/>
          <w:szCs w:val="24"/>
        </w:rPr>
        <w:t xml:space="preserve"> ві</w:t>
      </w:r>
      <w:r w:rsidR="00A009D8" w:rsidRPr="00BB661C">
        <w:rPr>
          <w:rFonts w:ascii="Times New Roman" w:hAnsi="Times New Roman" w:cs="Times New Roman"/>
          <w:sz w:val="24"/>
          <w:szCs w:val="24"/>
        </w:rPr>
        <w:t xml:space="preserve">д </w:t>
      </w:r>
      <w:r w:rsidR="00620CFC">
        <w:rPr>
          <w:rFonts w:ascii="Times New Roman" w:hAnsi="Times New Roman" w:cs="Times New Roman"/>
          <w:sz w:val="24"/>
          <w:szCs w:val="24"/>
        </w:rPr>
        <w:t>25 червня</w:t>
      </w:r>
      <w:r w:rsidR="00A009D8" w:rsidRPr="00BB661C">
        <w:rPr>
          <w:rFonts w:ascii="Times New Roman" w:hAnsi="Times New Roman" w:cs="Times New Roman"/>
          <w:sz w:val="24"/>
          <w:szCs w:val="24"/>
        </w:rPr>
        <w:t xml:space="preserve"> 2019 року № </w:t>
      </w:r>
      <w:r w:rsidR="00620CFC">
        <w:rPr>
          <w:rFonts w:ascii="Times New Roman" w:hAnsi="Times New Roman" w:cs="Times New Roman"/>
          <w:sz w:val="24"/>
          <w:szCs w:val="24"/>
        </w:rPr>
        <w:t>463</w:t>
      </w:r>
      <w:r w:rsidR="00A009D8" w:rsidRPr="00BB661C">
        <w:rPr>
          <w:rFonts w:ascii="Times New Roman" w:hAnsi="Times New Roman" w:cs="Times New Roman"/>
          <w:sz w:val="24"/>
          <w:szCs w:val="24"/>
        </w:rPr>
        <w:t xml:space="preserve"> «</w:t>
      </w:r>
      <w:r w:rsidRPr="00BB661C">
        <w:rPr>
          <w:rFonts w:ascii="Times New Roman" w:hAnsi="Times New Roman" w:cs="Times New Roman"/>
          <w:sz w:val="24"/>
          <w:szCs w:val="24"/>
        </w:rPr>
        <w:t xml:space="preserve">Про схвалення проекту рішення міської ради </w:t>
      </w:r>
      <w:r w:rsidR="00A009D8" w:rsidRPr="00BB66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B661C">
        <w:rPr>
          <w:rFonts w:ascii="Times New Roman" w:hAnsi="Times New Roman" w:cs="Times New Roman"/>
          <w:sz w:val="24"/>
          <w:szCs w:val="24"/>
        </w:rPr>
        <w:t>«Про розроблення/внесення змін до Генерального плану міста Біла Церква»</w:t>
      </w:r>
      <w:r w:rsidR="00CB66B9" w:rsidRPr="00BB661C">
        <w:rPr>
          <w:rFonts w:ascii="Times New Roman" w:hAnsi="Times New Roman" w:cs="Times New Roman"/>
          <w:sz w:val="24"/>
          <w:szCs w:val="24"/>
        </w:rPr>
        <w:t xml:space="preserve">, на підставі проведеного містобудівного моніторингу, з метою забезпечення планомірного, економічного, обґрунтованого і комплексного розвитку міста, підвищення його рівня благоустрою та створення сприятливих умов життєдіяльності населення,  </w:t>
      </w:r>
      <w:r w:rsidR="001F4E16" w:rsidRPr="00BB661C">
        <w:rPr>
          <w:rFonts w:ascii="Times New Roman" w:hAnsi="Times New Roman" w:cs="Times New Roman"/>
          <w:sz w:val="24"/>
          <w:szCs w:val="24"/>
        </w:rPr>
        <w:t xml:space="preserve">відповідно до ст.ст. 140, </w:t>
      </w:r>
      <w:r w:rsidR="002B6D1D" w:rsidRPr="00BB661C">
        <w:rPr>
          <w:rFonts w:ascii="Times New Roman" w:hAnsi="Times New Roman" w:cs="Times New Roman"/>
          <w:sz w:val="24"/>
          <w:szCs w:val="24"/>
        </w:rPr>
        <w:t>142</w:t>
      </w:r>
      <w:r w:rsidR="001F4E16" w:rsidRPr="00BB661C">
        <w:rPr>
          <w:rFonts w:ascii="Times New Roman" w:hAnsi="Times New Roman" w:cs="Times New Roman"/>
          <w:sz w:val="24"/>
          <w:szCs w:val="24"/>
        </w:rPr>
        <w:t>-144, 146 Конституції України, ст.</w:t>
      </w:r>
      <w:r w:rsidR="002B6D1D" w:rsidRPr="00BB661C">
        <w:rPr>
          <w:rFonts w:ascii="Times New Roman" w:hAnsi="Times New Roman" w:cs="Times New Roman"/>
          <w:sz w:val="24"/>
          <w:szCs w:val="24"/>
        </w:rPr>
        <w:t xml:space="preserve"> 1,  </w:t>
      </w:r>
      <w:r w:rsidR="001F4E16" w:rsidRPr="00BB661C">
        <w:rPr>
          <w:rFonts w:ascii="Times New Roman" w:hAnsi="Times New Roman" w:cs="Times New Roman"/>
          <w:sz w:val="24"/>
          <w:szCs w:val="24"/>
        </w:rPr>
        <w:t>ч.1 ст.10, ст.ст.16, 25, 26,</w:t>
      </w:r>
      <w:r w:rsidR="002B6D1D" w:rsidRPr="00BB661C">
        <w:rPr>
          <w:rFonts w:ascii="Times New Roman" w:hAnsi="Times New Roman" w:cs="Times New Roman"/>
          <w:sz w:val="24"/>
          <w:szCs w:val="24"/>
        </w:rPr>
        <w:t xml:space="preserve"> </w:t>
      </w:r>
      <w:r w:rsidR="001F4E16" w:rsidRPr="00BB661C">
        <w:rPr>
          <w:rFonts w:ascii="Times New Roman" w:hAnsi="Times New Roman" w:cs="Times New Roman"/>
          <w:sz w:val="24"/>
          <w:szCs w:val="24"/>
        </w:rPr>
        <w:t>ч.</w:t>
      </w:r>
      <w:r w:rsidR="002B6D1D" w:rsidRPr="00BB661C">
        <w:rPr>
          <w:rFonts w:ascii="Times New Roman" w:hAnsi="Times New Roman" w:cs="Times New Roman"/>
          <w:sz w:val="24"/>
          <w:szCs w:val="24"/>
        </w:rPr>
        <w:t xml:space="preserve"> 1 с</w:t>
      </w:r>
      <w:r w:rsidR="001F4E16" w:rsidRPr="00BB661C">
        <w:rPr>
          <w:rFonts w:ascii="Times New Roman" w:hAnsi="Times New Roman" w:cs="Times New Roman"/>
          <w:sz w:val="24"/>
          <w:szCs w:val="24"/>
        </w:rPr>
        <w:t>т.</w:t>
      </w:r>
      <w:r w:rsidR="002B6D1D" w:rsidRPr="00BB661C">
        <w:rPr>
          <w:rFonts w:ascii="Times New Roman" w:hAnsi="Times New Roman" w:cs="Times New Roman"/>
          <w:sz w:val="24"/>
          <w:szCs w:val="24"/>
        </w:rPr>
        <w:t xml:space="preserve"> 59 Закону України «Про місцеве с</w:t>
      </w:r>
      <w:r w:rsidR="001F4E16" w:rsidRPr="00BB661C">
        <w:rPr>
          <w:rFonts w:ascii="Times New Roman" w:hAnsi="Times New Roman" w:cs="Times New Roman"/>
          <w:sz w:val="24"/>
          <w:szCs w:val="24"/>
        </w:rPr>
        <w:t>амоврядування в Україні», ст.ст.</w:t>
      </w:r>
      <w:r w:rsidR="002B6D1D" w:rsidRPr="00BB661C">
        <w:rPr>
          <w:rFonts w:ascii="Times New Roman" w:hAnsi="Times New Roman" w:cs="Times New Roman"/>
          <w:sz w:val="24"/>
          <w:szCs w:val="24"/>
        </w:rPr>
        <w:t xml:space="preserve"> 16, 17  Закону України «Про регулювання м</w:t>
      </w:r>
      <w:r w:rsidR="001F4E16" w:rsidRPr="00BB661C">
        <w:rPr>
          <w:rFonts w:ascii="Times New Roman" w:hAnsi="Times New Roman" w:cs="Times New Roman"/>
          <w:sz w:val="24"/>
          <w:szCs w:val="24"/>
        </w:rPr>
        <w:t>істобудівної діяльності», ст.ст.1, 2, 5, 12</w:t>
      </w:r>
      <w:r w:rsidR="002B6D1D" w:rsidRPr="00BB661C">
        <w:rPr>
          <w:rFonts w:ascii="Times New Roman" w:hAnsi="Times New Roman" w:cs="Times New Roman"/>
          <w:sz w:val="24"/>
          <w:szCs w:val="24"/>
        </w:rPr>
        <w:t xml:space="preserve"> Закону України «Про основи містобудування», ДБН</w:t>
      </w:r>
      <w:r w:rsidR="002B6D1D" w:rsidRPr="00BB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Б.1.1-15:2012 "Склад та зміст генерального плану населеного пункту" від 01.11.2012 року, </w:t>
      </w:r>
      <w:r w:rsidR="001F4E16" w:rsidRPr="00BB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Порядку розроблення містобудівної документації затвердженої </w:t>
      </w:r>
      <w:r w:rsidR="001F4E16" w:rsidRPr="00BB661C">
        <w:rPr>
          <w:rFonts w:ascii="Times New Roman" w:hAnsi="Times New Roman" w:cs="Times New Roman"/>
          <w:sz w:val="24"/>
          <w:szCs w:val="24"/>
        </w:rPr>
        <w:t>Наказом</w:t>
      </w:r>
      <w:r w:rsidR="002B6D1D" w:rsidRPr="00BB661C">
        <w:rPr>
          <w:rFonts w:ascii="Times New Roman" w:hAnsi="Times New Roman" w:cs="Times New Roman"/>
          <w:sz w:val="24"/>
          <w:szCs w:val="24"/>
        </w:rPr>
        <w:t xml:space="preserve"> Міністерства регіонального розвитку, будівництва та житлово-комунального господарства Ук</w:t>
      </w:r>
      <w:r w:rsidR="001F4E16" w:rsidRPr="00BB661C">
        <w:rPr>
          <w:rFonts w:ascii="Times New Roman" w:hAnsi="Times New Roman" w:cs="Times New Roman"/>
          <w:sz w:val="24"/>
          <w:szCs w:val="24"/>
        </w:rPr>
        <w:t xml:space="preserve">раїни № 290 від 16.11.2011 року, Генерального плану  міста Біла Церква, затвердженого </w:t>
      </w:r>
      <w:r w:rsidR="002B6D1D" w:rsidRPr="00BB6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087E" w:rsidRPr="00BB661C">
        <w:rPr>
          <w:rFonts w:ascii="Times New Roman" w:hAnsi="Times New Roman" w:cs="Times New Roman"/>
          <w:sz w:val="24"/>
          <w:szCs w:val="24"/>
        </w:rPr>
        <w:t>рішення</w:t>
      </w:r>
      <w:r w:rsidR="001F4E16" w:rsidRPr="00BB661C">
        <w:rPr>
          <w:rFonts w:ascii="Times New Roman" w:hAnsi="Times New Roman" w:cs="Times New Roman"/>
          <w:sz w:val="24"/>
          <w:szCs w:val="24"/>
        </w:rPr>
        <w:t>м</w:t>
      </w:r>
      <w:r w:rsidR="00F3087E" w:rsidRPr="00BB661C">
        <w:rPr>
          <w:rFonts w:ascii="Times New Roman" w:hAnsi="Times New Roman" w:cs="Times New Roman"/>
          <w:sz w:val="24"/>
          <w:szCs w:val="24"/>
        </w:rPr>
        <w:t xml:space="preserve"> міської ради від 03 листопада 2016 року № 319-18-VII «Про затвердження Генерального плану міста Біла Церква,</w:t>
      </w:r>
      <w:r w:rsidR="007B26F6" w:rsidRPr="00BB661C">
        <w:rPr>
          <w:rFonts w:ascii="Times New Roman" w:hAnsi="Times New Roman" w:cs="Times New Roman"/>
          <w:sz w:val="24"/>
          <w:szCs w:val="24"/>
        </w:rPr>
        <w:t xml:space="preserve"> аналітичного звіту</w:t>
      </w:r>
      <w:r w:rsidR="00F3410E" w:rsidRPr="00BB661C">
        <w:rPr>
          <w:rFonts w:ascii="Times New Roman" w:hAnsi="Times New Roman" w:cs="Times New Roman"/>
          <w:sz w:val="24"/>
          <w:szCs w:val="24"/>
        </w:rPr>
        <w:t xml:space="preserve"> </w:t>
      </w:r>
      <w:r w:rsidR="00F3410E" w:rsidRPr="00BB661C">
        <w:rPr>
          <w:rFonts w:ascii="Times New Roman" w:hAnsi="Times New Roman" w:cs="Times New Roman"/>
          <w:iCs/>
          <w:sz w:val="24"/>
          <w:szCs w:val="24"/>
        </w:rPr>
        <w:t>«</w:t>
      </w:r>
      <w:r w:rsidR="00F3410E" w:rsidRPr="00BB661C">
        <w:rPr>
          <w:rFonts w:ascii="Times New Roman" w:eastAsia="Times New Roman" w:hAnsi="Times New Roman" w:cs="Times New Roman"/>
          <w:sz w:val="24"/>
          <w:szCs w:val="24"/>
        </w:rPr>
        <w:t>Про затвердження Аналітичного  звіту за результатами аналізу проектних рішень Генерального плану міста  Біла Церква, затвердженого рішенням міської ради від 03 листопада 2016 року № З19-18-VІІ «Про затвердження  Генерального плану міста Біла Церква» та раніше  розроблених проектів містобудівної документації (детальних планів території, планів зонування території)  для здійснення містобудівного моніторингу»</w:t>
      </w:r>
      <w:r w:rsidR="00F3410E" w:rsidRPr="00BB661C">
        <w:rPr>
          <w:rFonts w:ascii="Times New Roman" w:hAnsi="Times New Roman" w:cs="Times New Roman"/>
          <w:sz w:val="24"/>
          <w:szCs w:val="24"/>
        </w:rPr>
        <w:t xml:space="preserve"> </w:t>
      </w:r>
      <w:r w:rsidR="007B26F6" w:rsidRPr="00BB661C">
        <w:rPr>
          <w:rFonts w:ascii="Times New Roman" w:hAnsi="Times New Roman" w:cs="Times New Roman"/>
          <w:sz w:val="24"/>
          <w:szCs w:val="24"/>
        </w:rPr>
        <w:t xml:space="preserve">затвердженого рішенням </w:t>
      </w:r>
      <w:r w:rsidR="007B26F6" w:rsidRPr="00BB661C">
        <w:rPr>
          <w:rFonts w:ascii="Times New Roman" w:hAnsi="Times New Roman" w:cs="Times New Roman"/>
          <w:iCs/>
          <w:sz w:val="24"/>
          <w:szCs w:val="24"/>
        </w:rPr>
        <w:t xml:space="preserve">міської ради від 21 червня </w:t>
      </w:r>
      <w:r w:rsidR="002B6D1D" w:rsidRPr="00BB661C">
        <w:rPr>
          <w:rFonts w:ascii="Times New Roman" w:hAnsi="Times New Roman" w:cs="Times New Roman"/>
          <w:iCs/>
          <w:sz w:val="24"/>
          <w:szCs w:val="24"/>
        </w:rPr>
        <w:t>2018 року № 2433-53-VII</w:t>
      </w:r>
      <w:r w:rsidR="00F3410E" w:rsidRPr="00BB661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B6D1D" w:rsidRPr="00BB661C">
        <w:rPr>
          <w:rFonts w:ascii="Times New Roman" w:hAnsi="Times New Roman" w:cs="Times New Roman"/>
          <w:sz w:val="24"/>
          <w:szCs w:val="24"/>
        </w:rPr>
        <w:t xml:space="preserve"> міська рада вирішила:</w:t>
      </w:r>
    </w:p>
    <w:p w:rsidR="00AF0907" w:rsidRDefault="00AF0907" w:rsidP="00F3410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6D1D" w:rsidRPr="00BB661C" w:rsidRDefault="00930807" w:rsidP="00F3410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>1</w:t>
      </w:r>
      <w:r w:rsidR="002B6D1D" w:rsidRPr="00BB661C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Hlk507577988"/>
      <w:r w:rsidR="00B000F8" w:rsidRPr="00BB661C">
        <w:rPr>
          <w:rFonts w:ascii="Times New Roman" w:hAnsi="Times New Roman"/>
          <w:sz w:val="24"/>
          <w:szCs w:val="24"/>
          <w:lang w:val="uk-UA"/>
        </w:rPr>
        <w:t>Розробити/в</w:t>
      </w:r>
      <w:r w:rsidRPr="00BB661C">
        <w:rPr>
          <w:rFonts w:ascii="Times New Roman" w:hAnsi="Times New Roman"/>
          <w:sz w:val="24"/>
          <w:szCs w:val="24"/>
          <w:lang w:val="uk-UA"/>
        </w:rPr>
        <w:t>нести</w:t>
      </w:r>
      <w:r w:rsidR="002B6D1D" w:rsidRPr="00BB661C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Pr="00BB661C">
        <w:rPr>
          <w:rFonts w:ascii="Times New Roman" w:hAnsi="Times New Roman"/>
          <w:sz w:val="24"/>
          <w:szCs w:val="24"/>
          <w:lang w:val="uk-UA"/>
        </w:rPr>
        <w:t>и</w:t>
      </w:r>
      <w:r w:rsidR="002B6D1D" w:rsidRPr="00BB661C">
        <w:rPr>
          <w:rFonts w:ascii="Times New Roman" w:hAnsi="Times New Roman"/>
          <w:sz w:val="24"/>
          <w:szCs w:val="24"/>
          <w:lang w:val="uk-UA"/>
        </w:rPr>
        <w:t xml:space="preserve"> до Генер</w:t>
      </w:r>
      <w:r w:rsidR="00F3087E" w:rsidRPr="00BB661C">
        <w:rPr>
          <w:rFonts w:ascii="Times New Roman" w:hAnsi="Times New Roman"/>
          <w:sz w:val="24"/>
          <w:szCs w:val="24"/>
          <w:lang w:val="uk-UA"/>
        </w:rPr>
        <w:t>ального плану міста Біла Церква.</w:t>
      </w:r>
    </w:p>
    <w:p w:rsidR="00930807" w:rsidRPr="00BB661C" w:rsidRDefault="002B6D1D" w:rsidP="00F3410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 xml:space="preserve">2. Управлінню містобудування та архітектури Білоцерківської міської ради виступити замовником </w:t>
      </w:r>
      <w:r w:rsidR="00B000F8" w:rsidRPr="00BB661C">
        <w:rPr>
          <w:rFonts w:ascii="Times New Roman" w:hAnsi="Times New Roman"/>
          <w:sz w:val="24"/>
          <w:szCs w:val="24"/>
          <w:lang w:val="uk-UA"/>
        </w:rPr>
        <w:t xml:space="preserve">та організувати  роботи по розробленню/внесенню </w:t>
      </w:r>
      <w:r w:rsidRPr="00BB661C">
        <w:rPr>
          <w:rFonts w:ascii="Times New Roman" w:hAnsi="Times New Roman"/>
          <w:sz w:val="24"/>
          <w:szCs w:val="24"/>
          <w:lang w:val="uk-UA"/>
        </w:rPr>
        <w:t>змін до Генерального плану міста Біла Церква</w:t>
      </w:r>
      <w:r w:rsidR="00B000F8" w:rsidRPr="00BB661C">
        <w:rPr>
          <w:rFonts w:ascii="Times New Roman" w:hAnsi="Times New Roman"/>
          <w:sz w:val="24"/>
          <w:szCs w:val="24"/>
          <w:lang w:val="uk-UA"/>
        </w:rPr>
        <w:t xml:space="preserve"> та подати розроблений Генеральний план міста Біла Церква на розгляд міської ради.</w:t>
      </w:r>
      <w:r w:rsidRPr="00BB661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807" w:rsidRPr="00BB661C" w:rsidRDefault="00930807" w:rsidP="00F3410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 xml:space="preserve">3. Управлінню містобудування та архітектури Білоцерківської міської ради </w:t>
      </w:r>
      <w:r w:rsidR="00B000F8" w:rsidRPr="00BB661C">
        <w:rPr>
          <w:rFonts w:ascii="Times New Roman" w:hAnsi="Times New Roman"/>
          <w:sz w:val="24"/>
          <w:szCs w:val="24"/>
          <w:lang w:val="uk-UA"/>
        </w:rPr>
        <w:t>спільно з фінансовим управлінн</w:t>
      </w:r>
      <w:r w:rsidR="00BB661C" w:rsidRPr="00BB661C">
        <w:rPr>
          <w:rFonts w:ascii="Times New Roman" w:hAnsi="Times New Roman"/>
          <w:sz w:val="24"/>
          <w:szCs w:val="24"/>
          <w:lang w:val="uk-UA"/>
        </w:rPr>
        <w:t xml:space="preserve">ям Білоцерківської міської ради </w:t>
      </w:r>
      <w:r w:rsidR="00B000F8" w:rsidRPr="00BB661C">
        <w:rPr>
          <w:rFonts w:ascii="Times New Roman" w:hAnsi="Times New Roman"/>
          <w:sz w:val="24"/>
          <w:szCs w:val="24"/>
          <w:lang w:val="uk-UA"/>
        </w:rPr>
        <w:t>сформувати та подати пропозиції до проекту міського бюджету для забезпечення визначення потреби та прийняття рішення з метою виділення фінансування.</w:t>
      </w:r>
    </w:p>
    <w:p w:rsidR="00B000F8" w:rsidRPr="00BB661C" w:rsidRDefault="00930807" w:rsidP="00F3410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 xml:space="preserve"> 4. </w:t>
      </w:r>
      <w:r w:rsidR="00B000F8" w:rsidRPr="00BB661C">
        <w:rPr>
          <w:rFonts w:ascii="Times New Roman" w:hAnsi="Times New Roman"/>
          <w:sz w:val="24"/>
          <w:szCs w:val="24"/>
          <w:lang w:val="uk-UA"/>
        </w:rPr>
        <w:t>Управлінню містобудування та архітекту</w:t>
      </w:r>
      <w:r w:rsidR="00BB661C" w:rsidRPr="00BB661C">
        <w:rPr>
          <w:rFonts w:ascii="Times New Roman" w:hAnsi="Times New Roman"/>
          <w:sz w:val="24"/>
          <w:szCs w:val="24"/>
          <w:lang w:val="uk-UA"/>
        </w:rPr>
        <w:t>ри Білоцерківської міської ради</w:t>
      </w:r>
      <w:r w:rsidR="00B000F8" w:rsidRPr="00BB661C">
        <w:rPr>
          <w:rFonts w:ascii="Times New Roman" w:hAnsi="Times New Roman"/>
          <w:sz w:val="24"/>
          <w:szCs w:val="24"/>
          <w:lang w:val="uk-UA"/>
        </w:rPr>
        <w:t xml:space="preserve"> у встановленому законом порядку визначити виконавця робіт по розробленню/внесенню змін до Генерального плану міста Біла Церква з подальшим встановленням строків виконання цих робіт.</w:t>
      </w:r>
    </w:p>
    <w:p w:rsidR="00B000F8" w:rsidRPr="00BB661C" w:rsidRDefault="00B000F8" w:rsidP="00F3410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 xml:space="preserve">5. Управлінню містобудування та архітектури Білоцерківської міської ради </w:t>
      </w:r>
      <w:r w:rsidR="00BB661C" w:rsidRPr="00BB661C">
        <w:rPr>
          <w:rFonts w:ascii="Times New Roman" w:hAnsi="Times New Roman"/>
          <w:sz w:val="24"/>
          <w:szCs w:val="24"/>
          <w:lang w:val="uk-UA"/>
        </w:rPr>
        <w:t xml:space="preserve">звернутися до Київської </w:t>
      </w:r>
      <w:r w:rsidRPr="00BB661C">
        <w:rPr>
          <w:rFonts w:ascii="Times New Roman" w:hAnsi="Times New Roman"/>
          <w:sz w:val="24"/>
          <w:szCs w:val="24"/>
          <w:lang w:val="uk-UA"/>
        </w:rPr>
        <w:t xml:space="preserve">обласної державної адміністрації щодо визначення державних </w:t>
      </w:r>
      <w:r w:rsidRPr="00BB661C">
        <w:rPr>
          <w:rFonts w:ascii="Times New Roman" w:hAnsi="Times New Roman"/>
          <w:sz w:val="24"/>
          <w:szCs w:val="24"/>
          <w:lang w:val="uk-UA"/>
        </w:rPr>
        <w:lastRenderedPageBreak/>
        <w:t>інтересів для їх  урахування під час розроблення/внесення змін до Генерального плану міста Біла Церква.</w:t>
      </w:r>
    </w:p>
    <w:p w:rsidR="007D485D" w:rsidRPr="00BB661C" w:rsidRDefault="00B000F8" w:rsidP="00F3410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 xml:space="preserve">6. Відділу інформаційних ресурсів та зав’язків з громадськістю Білоцерківської міської, </w:t>
      </w:r>
      <w:r w:rsidR="007D485D" w:rsidRPr="00BB661C">
        <w:rPr>
          <w:rFonts w:ascii="Times New Roman" w:hAnsi="Times New Roman"/>
          <w:sz w:val="24"/>
          <w:szCs w:val="24"/>
          <w:lang w:val="uk-UA"/>
        </w:rPr>
        <w:t>в</w:t>
      </w:r>
      <w:r w:rsidRPr="00BB661C">
        <w:rPr>
          <w:rFonts w:ascii="Times New Roman" w:hAnsi="Times New Roman"/>
          <w:sz w:val="24"/>
          <w:szCs w:val="24"/>
          <w:lang w:val="uk-UA"/>
        </w:rPr>
        <w:t>ідділу інформаційно-комп’ютерного забезпечення роботи міської ради і виконавчого комітету</w:t>
      </w:r>
      <w:r w:rsidR="007D485D" w:rsidRPr="00BB661C">
        <w:rPr>
          <w:rFonts w:ascii="Times New Roman" w:hAnsi="Times New Roman"/>
          <w:sz w:val="24"/>
          <w:szCs w:val="24"/>
          <w:lang w:val="uk-UA"/>
        </w:rPr>
        <w:t xml:space="preserve"> спільно з управлінням містобудування та архітектури Білоцерківської міської ради повідомити через засоби масової інформації про початок робіт з розроблення/внесення змін до Генерального плану міста Біла Церква.</w:t>
      </w:r>
    </w:p>
    <w:p w:rsidR="002B6D1D" w:rsidRPr="00BB661C" w:rsidRDefault="007D485D" w:rsidP="00F3410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>7</w:t>
      </w:r>
      <w:r w:rsidR="002B6D1D" w:rsidRPr="00BB661C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</w:t>
      </w:r>
      <w:bookmarkEnd w:id="0"/>
      <w:r w:rsidR="002B6D1D" w:rsidRPr="00BB661C">
        <w:rPr>
          <w:rFonts w:ascii="Times New Roman" w:hAnsi="Times New Roman"/>
          <w:sz w:val="24"/>
          <w:szCs w:val="24"/>
          <w:lang w:val="uk-UA"/>
        </w:rPr>
        <w:t>.</w:t>
      </w:r>
    </w:p>
    <w:p w:rsidR="002B6D1D" w:rsidRPr="00BB661C" w:rsidRDefault="00E450AC" w:rsidP="00E450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spellStart"/>
      <w:r w:rsidR="00C1333E">
        <w:rPr>
          <w:rFonts w:ascii="Times New Roman" w:hAnsi="Times New Roman"/>
          <w:sz w:val="24"/>
          <w:szCs w:val="24"/>
        </w:rPr>
        <w:t>В.о</w:t>
      </w:r>
      <w:proofErr w:type="spellEnd"/>
      <w:r w:rsidR="00C1333E">
        <w:rPr>
          <w:rFonts w:ascii="Times New Roman" w:hAnsi="Times New Roman"/>
          <w:sz w:val="24"/>
          <w:szCs w:val="24"/>
        </w:rPr>
        <w:t>. м</w:t>
      </w:r>
      <w:r w:rsidR="002B6D1D" w:rsidRPr="00BB661C">
        <w:rPr>
          <w:rFonts w:ascii="Times New Roman" w:hAnsi="Times New Roman"/>
          <w:sz w:val="24"/>
          <w:szCs w:val="24"/>
        </w:rPr>
        <w:t>іськ</w:t>
      </w:r>
      <w:r w:rsidR="00C1333E">
        <w:rPr>
          <w:rFonts w:ascii="Times New Roman" w:hAnsi="Times New Roman"/>
          <w:sz w:val="24"/>
          <w:szCs w:val="24"/>
        </w:rPr>
        <w:t>ого</w:t>
      </w:r>
      <w:r w:rsidR="002B6D1D" w:rsidRPr="00BB661C">
        <w:rPr>
          <w:rFonts w:ascii="Times New Roman" w:hAnsi="Times New Roman"/>
          <w:sz w:val="24"/>
          <w:szCs w:val="24"/>
        </w:rPr>
        <w:t xml:space="preserve"> голов</w:t>
      </w:r>
      <w:r w:rsidR="00C1333E">
        <w:rPr>
          <w:rFonts w:ascii="Times New Roman" w:hAnsi="Times New Roman"/>
          <w:sz w:val="24"/>
          <w:szCs w:val="24"/>
        </w:rPr>
        <w:t>и</w:t>
      </w:r>
      <w:r w:rsidR="002B6D1D" w:rsidRPr="00BB661C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E1019C">
        <w:rPr>
          <w:rFonts w:ascii="Times New Roman" w:hAnsi="Times New Roman"/>
          <w:sz w:val="24"/>
          <w:szCs w:val="24"/>
        </w:rPr>
        <w:t xml:space="preserve">                              </w:t>
      </w:r>
      <w:r w:rsidR="002B6D1D" w:rsidRPr="00BB661C">
        <w:rPr>
          <w:rFonts w:ascii="Times New Roman" w:hAnsi="Times New Roman"/>
          <w:sz w:val="24"/>
          <w:szCs w:val="24"/>
        </w:rPr>
        <w:t xml:space="preserve">                           </w:t>
      </w:r>
      <w:r w:rsidR="00C1333E">
        <w:rPr>
          <w:rFonts w:ascii="Times New Roman" w:hAnsi="Times New Roman"/>
          <w:sz w:val="24"/>
          <w:szCs w:val="24"/>
        </w:rPr>
        <w:t>В</w:t>
      </w:r>
      <w:r w:rsidR="002B6D1D" w:rsidRPr="00BB661C">
        <w:rPr>
          <w:rFonts w:ascii="Times New Roman" w:hAnsi="Times New Roman"/>
          <w:sz w:val="24"/>
          <w:szCs w:val="24"/>
        </w:rPr>
        <w:t xml:space="preserve">. </w:t>
      </w:r>
      <w:r w:rsidR="00C1333E">
        <w:rPr>
          <w:rFonts w:ascii="Times New Roman" w:hAnsi="Times New Roman"/>
          <w:sz w:val="24"/>
          <w:szCs w:val="24"/>
        </w:rPr>
        <w:t>Кошель</w:t>
      </w:r>
    </w:p>
    <w:sectPr w:rsidR="002B6D1D" w:rsidRPr="00BB661C" w:rsidSect="00E45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0F" w:rsidRDefault="0078790F" w:rsidP="00E450AC">
      <w:pPr>
        <w:spacing w:after="0" w:line="240" w:lineRule="auto"/>
      </w:pPr>
      <w:r>
        <w:separator/>
      </w:r>
    </w:p>
  </w:endnote>
  <w:endnote w:type="continuationSeparator" w:id="0">
    <w:p w:rsidR="0078790F" w:rsidRDefault="0078790F" w:rsidP="00E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AC" w:rsidRDefault="00E450A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AC" w:rsidRDefault="00E450A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AC" w:rsidRDefault="00E450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0F" w:rsidRDefault="0078790F" w:rsidP="00E450AC">
      <w:pPr>
        <w:spacing w:after="0" w:line="240" w:lineRule="auto"/>
      </w:pPr>
      <w:r>
        <w:separator/>
      </w:r>
    </w:p>
  </w:footnote>
  <w:footnote w:type="continuationSeparator" w:id="0">
    <w:p w:rsidR="0078790F" w:rsidRDefault="0078790F" w:rsidP="00E4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AC" w:rsidRDefault="00E450A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13954"/>
      <w:docPartObj>
        <w:docPartGallery w:val="Page Numbers (Top of Page)"/>
        <w:docPartUnique/>
      </w:docPartObj>
    </w:sdtPr>
    <w:sdtContent>
      <w:p w:rsidR="00E450AC" w:rsidRDefault="00CA1269">
        <w:pPr>
          <w:pStyle w:val="ac"/>
          <w:jc w:val="center"/>
        </w:pPr>
        <w:fldSimple w:instr=" PAGE   \* MERGEFORMAT ">
          <w:r w:rsidR="004A7E12">
            <w:rPr>
              <w:noProof/>
            </w:rPr>
            <w:t>2</w:t>
          </w:r>
        </w:fldSimple>
      </w:p>
    </w:sdtContent>
  </w:sdt>
  <w:p w:rsidR="00E450AC" w:rsidRDefault="00E450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AC" w:rsidRDefault="00E450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908CB"/>
    <w:rsid w:val="000617E0"/>
    <w:rsid w:val="000A2CA6"/>
    <w:rsid w:val="000B0386"/>
    <w:rsid w:val="000B7D6A"/>
    <w:rsid w:val="000F2EB7"/>
    <w:rsid w:val="00143640"/>
    <w:rsid w:val="00182B9B"/>
    <w:rsid w:val="001935E9"/>
    <w:rsid w:val="001F05EC"/>
    <w:rsid w:val="001F4E16"/>
    <w:rsid w:val="0021084A"/>
    <w:rsid w:val="002134FB"/>
    <w:rsid w:val="00234F87"/>
    <w:rsid w:val="0029459D"/>
    <w:rsid w:val="002A1DC6"/>
    <w:rsid w:val="002B6D1D"/>
    <w:rsid w:val="002C6772"/>
    <w:rsid w:val="002D53D2"/>
    <w:rsid w:val="002F091B"/>
    <w:rsid w:val="00393666"/>
    <w:rsid w:val="003E1F9B"/>
    <w:rsid w:val="003E6BA0"/>
    <w:rsid w:val="00433EF3"/>
    <w:rsid w:val="00453335"/>
    <w:rsid w:val="00481D95"/>
    <w:rsid w:val="004A7E12"/>
    <w:rsid w:val="004E0C31"/>
    <w:rsid w:val="005237A0"/>
    <w:rsid w:val="00557210"/>
    <w:rsid w:val="00575D27"/>
    <w:rsid w:val="005B5F54"/>
    <w:rsid w:val="005C29ED"/>
    <w:rsid w:val="005F0112"/>
    <w:rsid w:val="00620CFC"/>
    <w:rsid w:val="00655FD3"/>
    <w:rsid w:val="00672BCD"/>
    <w:rsid w:val="007263F9"/>
    <w:rsid w:val="00734F9E"/>
    <w:rsid w:val="0075061E"/>
    <w:rsid w:val="00757CB9"/>
    <w:rsid w:val="00765197"/>
    <w:rsid w:val="0078790F"/>
    <w:rsid w:val="007A197B"/>
    <w:rsid w:val="007B26F6"/>
    <w:rsid w:val="007D485D"/>
    <w:rsid w:val="0088187B"/>
    <w:rsid w:val="008908CB"/>
    <w:rsid w:val="008B6764"/>
    <w:rsid w:val="00930807"/>
    <w:rsid w:val="00983A46"/>
    <w:rsid w:val="009901CB"/>
    <w:rsid w:val="00990464"/>
    <w:rsid w:val="009C61F1"/>
    <w:rsid w:val="00A009D8"/>
    <w:rsid w:val="00A415D6"/>
    <w:rsid w:val="00AE45F1"/>
    <w:rsid w:val="00AF0907"/>
    <w:rsid w:val="00B000F8"/>
    <w:rsid w:val="00B243B0"/>
    <w:rsid w:val="00B26ADB"/>
    <w:rsid w:val="00B64304"/>
    <w:rsid w:val="00B87D69"/>
    <w:rsid w:val="00BB307E"/>
    <w:rsid w:val="00BB5437"/>
    <w:rsid w:val="00BB661C"/>
    <w:rsid w:val="00C1333E"/>
    <w:rsid w:val="00C3277D"/>
    <w:rsid w:val="00C97203"/>
    <w:rsid w:val="00CA1269"/>
    <w:rsid w:val="00CB66B9"/>
    <w:rsid w:val="00CF49C8"/>
    <w:rsid w:val="00DC567E"/>
    <w:rsid w:val="00E1019C"/>
    <w:rsid w:val="00E13D3F"/>
    <w:rsid w:val="00E27C82"/>
    <w:rsid w:val="00E27F76"/>
    <w:rsid w:val="00E450AC"/>
    <w:rsid w:val="00E832CD"/>
    <w:rsid w:val="00E920B7"/>
    <w:rsid w:val="00F133D5"/>
    <w:rsid w:val="00F3087E"/>
    <w:rsid w:val="00F3410E"/>
    <w:rsid w:val="00F462E7"/>
    <w:rsid w:val="00F60491"/>
    <w:rsid w:val="00FA101C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1"/>
  </w:style>
  <w:style w:type="paragraph" w:styleId="1">
    <w:name w:val="heading 1"/>
    <w:basedOn w:val="a"/>
    <w:link w:val="10"/>
    <w:uiPriority w:val="9"/>
    <w:qFormat/>
    <w:rsid w:val="0023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3D2"/>
    <w:pPr>
      <w:spacing w:after="240" w:line="240" w:lineRule="auto"/>
      <w:ind w:left="907" w:firstLine="720"/>
      <w:jc w:val="both"/>
    </w:pPr>
    <w:rPr>
      <w:rFonts w:ascii="Arial" w:eastAsia="Times New Roman" w:hAnsi="Arial" w:cs="Times New Roman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D53D2"/>
    <w:rPr>
      <w:rFonts w:ascii="Arial" w:eastAsia="Times New Roman" w:hAnsi="Arial" w:cs="Times New Roman"/>
      <w:szCs w:val="20"/>
      <w:lang w:val="ru-RU" w:eastAsia="ru-RU"/>
    </w:rPr>
  </w:style>
  <w:style w:type="paragraph" w:styleId="a5">
    <w:name w:val="No Spacing"/>
    <w:qFormat/>
    <w:rsid w:val="003E6BA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2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7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C3277D"/>
    <w:rPr>
      <w:color w:val="0000FF"/>
      <w:u w:val="single"/>
    </w:rPr>
  </w:style>
  <w:style w:type="paragraph" w:styleId="a7">
    <w:name w:val="Subtitle"/>
    <w:basedOn w:val="a"/>
    <w:link w:val="a8"/>
    <w:qFormat/>
    <w:rsid w:val="00734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34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CA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B67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F8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E450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0AC"/>
  </w:style>
  <w:style w:type="paragraph" w:styleId="ae">
    <w:name w:val="footer"/>
    <w:basedOn w:val="a"/>
    <w:link w:val="af"/>
    <w:uiPriority w:val="99"/>
    <w:semiHidden/>
    <w:unhideWhenUsed/>
    <w:rsid w:val="00E450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50AC"/>
  </w:style>
  <w:style w:type="paragraph" w:styleId="af0">
    <w:name w:val="Plain Text"/>
    <w:basedOn w:val="a"/>
    <w:link w:val="af1"/>
    <w:uiPriority w:val="99"/>
    <w:rsid w:val="004A7E12"/>
    <w:pPr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uiPriority w:val="99"/>
    <w:rsid w:val="004A7E12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f2">
    <w:name w:val="List"/>
    <w:basedOn w:val="a"/>
    <w:uiPriority w:val="99"/>
    <w:unhideWhenUsed/>
    <w:rsid w:val="004A7E12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Користувач Windows</cp:lastModifiedBy>
  <cp:revision>9</cp:revision>
  <cp:lastPrinted>2019-07-03T07:10:00Z</cp:lastPrinted>
  <dcterms:created xsi:type="dcterms:W3CDTF">2019-06-18T05:17:00Z</dcterms:created>
  <dcterms:modified xsi:type="dcterms:W3CDTF">2019-07-03T07:13:00Z</dcterms:modified>
</cp:coreProperties>
</file>