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3" w:rsidRDefault="00B156C5" w:rsidP="000E5403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B156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2449737" r:id="rId5"/>
        </w:pict>
      </w:r>
    </w:p>
    <w:p w:rsidR="000E5403" w:rsidRDefault="000E5403" w:rsidP="000E5403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0E5403" w:rsidRDefault="000E5403" w:rsidP="000E5403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E5403" w:rsidRDefault="000E5403" w:rsidP="000E5403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5403" w:rsidRDefault="000E5403" w:rsidP="000E5403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5403" w:rsidRPr="000E5403" w:rsidRDefault="000E5403" w:rsidP="000E5403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 w:rsidRPr="000E5403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</w:rPr>
        <w:t>13 червня</w:t>
      </w:r>
      <w:r w:rsidRPr="000E5403">
        <w:rPr>
          <w:rFonts w:ascii="Times New Roman" w:hAnsi="Times New Roman" w:cs="Times New Roman"/>
          <w:sz w:val="24"/>
          <w:szCs w:val="24"/>
        </w:rPr>
        <w:t xml:space="preserve"> 2019 року                                                                        № 3</w:t>
      </w:r>
      <w:r w:rsidR="00FE4602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E5403">
        <w:rPr>
          <w:rFonts w:ascii="Times New Roman" w:hAnsi="Times New Roman" w:cs="Times New Roman"/>
          <w:sz w:val="24"/>
          <w:szCs w:val="24"/>
        </w:rPr>
        <w:t>-7</w:t>
      </w:r>
      <w:r w:rsidR="003E70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E5403">
        <w:rPr>
          <w:rFonts w:ascii="Times New Roman" w:hAnsi="Times New Roman" w:cs="Times New Roman"/>
          <w:sz w:val="24"/>
          <w:szCs w:val="24"/>
        </w:rPr>
        <w:t>-VII</w:t>
      </w:r>
    </w:p>
    <w:p w:rsidR="000E5403" w:rsidRDefault="000E5403" w:rsidP="000E5403">
      <w:pPr>
        <w:pStyle w:val="a6"/>
        <w:ind w:left="0" w:firstLine="0"/>
        <w:rPr>
          <w:lang w:val="uk-UA"/>
        </w:rPr>
      </w:pPr>
    </w:p>
    <w:p w:rsidR="003756D6" w:rsidRDefault="004062B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Щодо набрання чинності</w:t>
      </w:r>
    </w:p>
    <w:p w:rsidR="004062B2" w:rsidRPr="003756D6" w:rsidRDefault="004062B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деяких рішень міської ради</w:t>
      </w: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6D6" w:rsidRPr="003756D6" w:rsidRDefault="003756D6" w:rsidP="00375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756D6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011954">
        <w:rPr>
          <w:rFonts w:ascii="Times New Roman" w:hAnsi="Times New Roman" w:cs="Times New Roman"/>
          <w:sz w:val="24"/>
          <w:szCs w:val="24"/>
        </w:rPr>
        <w:t xml:space="preserve">звернення депутата міської ради </w:t>
      </w:r>
      <w:proofErr w:type="spellStart"/>
      <w:r w:rsidR="00011954">
        <w:rPr>
          <w:rFonts w:ascii="Times New Roman" w:hAnsi="Times New Roman" w:cs="Times New Roman"/>
          <w:sz w:val="24"/>
          <w:szCs w:val="24"/>
        </w:rPr>
        <w:t>Музальова</w:t>
      </w:r>
      <w:proofErr w:type="spellEnd"/>
      <w:r w:rsidR="00011954">
        <w:rPr>
          <w:rFonts w:ascii="Times New Roman" w:hAnsi="Times New Roman" w:cs="Times New Roman"/>
          <w:sz w:val="24"/>
          <w:szCs w:val="24"/>
        </w:rPr>
        <w:t xml:space="preserve"> О.О.</w:t>
      </w:r>
      <w:r w:rsidRPr="003756D6">
        <w:rPr>
          <w:rFonts w:ascii="Times New Roman" w:hAnsi="Times New Roman" w:cs="Times New Roman"/>
          <w:sz w:val="24"/>
          <w:szCs w:val="24"/>
        </w:rPr>
        <w:t xml:space="preserve">, </w:t>
      </w:r>
      <w:r w:rsidRPr="003756D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відповідно до </w:t>
      </w:r>
      <w:r w:rsidRPr="00094C07">
        <w:rPr>
          <w:rFonts w:ascii="Times New Roman" w:eastAsia="Calibri" w:hAnsi="Times New Roman" w:cs="Times New Roman"/>
          <w:sz w:val="24"/>
          <w:szCs w:val="24"/>
          <w:lang w:eastAsia="uk-UA"/>
        </w:rPr>
        <w:t>пункту 24 частини 1 статті 26, частини 1 статті 73 Закону України</w:t>
      </w:r>
      <w:r w:rsidRPr="003756D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«Про місцеве самоврядування в Україні», статті 144 Конституції України, Податкового кодексу України (зі змінами), міська рада вирішила:</w:t>
      </w: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6D6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756D6">
        <w:rPr>
          <w:rFonts w:ascii="Times New Roman" w:hAnsi="Times New Roman" w:cs="Times New Roman"/>
          <w:sz w:val="24"/>
          <w:szCs w:val="24"/>
        </w:rPr>
        <w:t xml:space="preserve">Довести до відома </w:t>
      </w:r>
      <w:r w:rsidR="003756D6" w:rsidRPr="003756D6">
        <w:rPr>
          <w:rFonts w:ascii="Times New Roman" w:hAnsi="Times New Roman" w:cs="Times New Roman"/>
          <w:sz w:val="24"/>
          <w:szCs w:val="24"/>
        </w:rPr>
        <w:t>Головн</w:t>
      </w:r>
      <w:r w:rsidR="00481330">
        <w:rPr>
          <w:rFonts w:ascii="Times New Roman" w:hAnsi="Times New Roman" w:cs="Times New Roman"/>
          <w:sz w:val="24"/>
          <w:szCs w:val="24"/>
        </w:rPr>
        <w:t>ого</w:t>
      </w:r>
      <w:r w:rsidR="003756D6" w:rsidRPr="003756D6">
        <w:rPr>
          <w:rFonts w:ascii="Times New Roman" w:hAnsi="Times New Roman" w:cs="Times New Roman"/>
          <w:sz w:val="24"/>
          <w:szCs w:val="24"/>
        </w:rPr>
        <w:t xml:space="preserve"> управління ДФС у Київській області</w:t>
      </w:r>
      <w:r w:rsidR="00481330">
        <w:rPr>
          <w:rFonts w:ascii="Times New Roman" w:hAnsi="Times New Roman" w:cs="Times New Roman"/>
          <w:sz w:val="24"/>
          <w:szCs w:val="24"/>
        </w:rPr>
        <w:t xml:space="preserve">, що </w:t>
      </w:r>
      <w:r w:rsidRPr="003756D6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A04378" w:rsidRPr="003756D6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від 29 червня 2017 року № 951-34-VII «Про встановлення місцевих податків і зборів у м. Білій Церкві на 2018 рік» </w:t>
      </w:r>
      <w:r w:rsidR="00481330">
        <w:rPr>
          <w:rFonts w:ascii="Times New Roman" w:hAnsi="Times New Roman" w:cs="Times New Roman"/>
          <w:sz w:val="24"/>
          <w:szCs w:val="24"/>
        </w:rPr>
        <w:t xml:space="preserve">та </w:t>
      </w:r>
      <w:r w:rsidR="00D84C81" w:rsidRPr="00D84C81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D84C81" w:rsidRPr="003756D6">
        <w:rPr>
          <w:rFonts w:ascii="Times New Roman" w:hAnsi="Times New Roman" w:cs="Times New Roman"/>
          <w:sz w:val="24"/>
          <w:szCs w:val="24"/>
        </w:rPr>
        <w:t>Білоцерківської міської ради</w:t>
      </w:r>
      <w:r w:rsidR="00D84C81">
        <w:rPr>
          <w:rFonts w:ascii="Times New Roman" w:hAnsi="Times New Roman" w:cs="Times New Roman"/>
          <w:sz w:val="24"/>
          <w:szCs w:val="24"/>
        </w:rPr>
        <w:t xml:space="preserve"> від </w:t>
      </w:r>
      <w:r w:rsidR="00D84C81" w:rsidRPr="00490BB6">
        <w:rPr>
          <w:rFonts w:ascii="Times New Roman" w:hAnsi="Times New Roman" w:cs="Times New Roman"/>
          <w:sz w:val="24"/>
          <w:szCs w:val="24"/>
        </w:rPr>
        <w:t>12 липня 2018 року</w:t>
      </w:r>
      <w:r w:rsidR="00D84C81" w:rsidRPr="00D84C81">
        <w:rPr>
          <w:rFonts w:ascii="Times New Roman" w:hAnsi="Times New Roman" w:cs="Times New Roman"/>
          <w:sz w:val="24"/>
          <w:szCs w:val="24"/>
        </w:rPr>
        <w:t xml:space="preserve"> № 2528-54-VII «Про внесення змін до додатку 2 до рішення міської ради від 29 червня 2017 року № 951-34-VII «Про встановлення місцевих податків і зборів у м. Білій Церкві на 2018 рік»</w:t>
      </w:r>
      <w:r w:rsidR="00D84C81">
        <w:rPr>
          <w:rFonts w:ascii="Times New Roman" w:hAnsi="Times New Roman" w:cs="Times New Roman"/>
          <w:sz w:val="24"/>
          <w:szCs w:val="24"/>
        </w:rPr>
        <w:t xml:space="preserve"> набрали</w:t>
      </w:r>
      <w:r w:rsidR="00441060" w:rsidRPr="003756D6">
        <w:rPr>
          <w:rFonts w:ascii="Times New Roman" w:hAnsi="Times New Roman" w:cs="Times New Roman"/>
          <w:sz w:val="24"/>
          <w:szCs w:val="24"/>
        </w:rPr>
        <w:t xml:space="preserve"> чинності відповідно до норм Податкового кодексу України з початку </w:t>
      </w:r>
      <w:r w:rsidR="00E16E97">
        <w:rPr>
          <w:rFonts w:ascii="Times New Roman" w:hAnsi="Times New Roman" w:cs="Times New Roman"/>
          <w:sz w:val="24"/>
          <w:szCs w:val="24"/>
        </w:rPr>
        <w:t>відповідного бюджетного періоду, а саме з 01 січня 2018 року.</w:t>
      </w:r>
    </w:p>
    <w:p w:rsidR="00E904E8" w:rsidRPr="009F0CAE" w:rsidRDefault="00E16E97" w:rsidP="00E904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04E8" w:rsidRPr="009F0CAE">
        <w:rPr>
          <w:rFonts w:ascii="Times New Roman" w:hAnsi="Times New Roman" w:cs="Times New Roman"/>
          <w:sz w:val="24"/>
          <w:szCs w:val="24"/>
        </w:rPr>
        <w:t>Управлінню економіки міської ради</w:t>
      </w:r>
      <w:r w:rsidR="00E904E8">
        <w:rPr>
          <w:rFonts w:ascii="Times New Roman" w:hAnsi="Times New Roman" w:cs="Times New Roman"/>
          <w:sz w:val="24"/>
          <w:szCs w:val="24"/>
        </w:rPr>
        <w:t xml:space="preserve"> довести </w:t>
      </w:r>
      <w:r w:rsidR="000268F1">
        <w:rPr>
          <w:rFonts w:ascii="Times New Roman" w:hAnsi="Times New Roman" w:cs="Times New Roman"/>
          <w:sz w:val="24"/>
          <w:szCs w:val="24"/>
        </w:rPr>
        <w:t xml:space="preserve">дане рішення </w:t>
      </w:r>
      <w:r w:rsidR="00E904E8">
        <w:rPr>
          <w:rFonts w:ascii="Times New Roman" w:hAnsi="Times New Roman" w:cs="Times New Roman"/>
          <w:sz w:val="24"/>
          <w:szCs w:val="24"/>
        </w:rPr>
        <w:t xml:space="preserve">до відома </w:t>
      </w:r>
      <w:r w:rsidR="00E904E8" w:rsidRPr="003756D6">
        <w:rPr>
          <w:rFonts w:ascii="Times New Roman" w:hAnsi="Times New Roman" w:cs="Times New Roman"/>
          <w:sz w:val="24"/>
          <w:szCs w:val="24"/>
        </w:rPr>
        <w:t>Головн</w:t>
      </w:r>
      <w:r w:rsidR="00E904E8">
        <w:rPr>
          <w:rFonts w:ascii="Times New Roman" w:hAnsi="Times New Roman" w:cs="Times New Roman"/>
          <w:sz w:val="24"/>
          <w:szCs w:val="24"/>
        </w:rPr>
        <w:t>ого</w:t>
      </w:r>
      <w:r w:rsidR="00E904E8" w:rsidRPr="003756D6">
        <w:rPr>
          <w:rFonts w:ascii="Times New Roman" w:hAnsi="Times New Roman" w:cs="Times New Roman"/>
          <w:sz w:val="24"/>
          <w:szCs w:val="24"/>
        </w:rPr>
        <w:t xml:space="preserve"> управління ДФС у Київській області</w:t>
      </w:r>
      <w:r w:rsidR="000268F1">
        <w:rPr>
          <w:rFonts w:ascii="Times New Roman" w:hAnsi="Times New Roman" w:cs="Times New Roman"/>
          <w:sz w:val="24"/>
          <w:szCs w:val="24"/>
        </w:rPr>
        <w:t>.</w:t>
      </w:r>
    </w:p>
    <w:p w:rsidR="000268F1" w:rsidRPr="009F0CAE" w:rsidRDefault="000268F1" w:rsidP="000268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0CAE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планування соціально-економічного розвитку, бюджету та фінансів.</w:t>
      </w:r>
    </w:p>
    <w:p w:rsidR="000268F1" w:rsidRDefault="000268F1" w:rsidP="00026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8F1" w:rsidRPr="009F0CAE" w:rsidRDefault="000268F1" w:rsidP="00026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CAE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  <w:t>Г. Дикий</w:t>
      </w:r>
    </w:p>
    <w:p w:rsidR="002A70C0" w:rsidRPr="003756D6" w:rsidRDefault="002A70C0" w:rsidP="000268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0C0" w:rsidRPr="003756D6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0C0" w:rsidRDefault="002A70C0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2A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337E2" w:rsidSect="006803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0C0"/>
    <w:rsid w:val="00011954"/>
    <w:rsid w:val="000268F1"/>
    <w:rsid w:val="00094C07"/>
    <w:rsid w:val="000E5403"/>
    <w:rsid w:val="00276801"/>
    <w:rsid w:val="002A70C0"/>
    <w:rsid w:val="002D7F73"/>
    <w:rsid w:val="003331C1"/>
    <w:rsid w:val="003756D6"/>
    <w:rsid w:val="0038212E"/>
    <w:rsid w:val="003E7050"/>
    <w:rsid w:val="004062B2"/>
    <w:rsid w:val="00441060"/>
    <w:rsid w:val="00481330"/>
    <w:rsid w:val="0054211C"/>
    <w:rsid w:val="00680389"/>
    <w:rsid w:val="008027CB"/>
    <w:rsid w:val="0083227D"/>
    <w:rsid w:val="009543F7"/>
    <w:rsid w:val="00A04378"/>
    <w:rsid w:val="00A360D1"/>
    <w:rsid w:val="00A37EEF"/>
    <w:rsid w:val="00B156C5"/>
    <w:rsid w:val="00BA5C3E"/>
    <w:rsid w:val="00D84C81"/>
    <w:rsid w:val="00E16E97"/>
    <w:rsid w:val="00E904E8"/>
    <w:rsid w:val="00ED701B"/>
    <w:rsid w:val="00F337E2"/>
    <w:rsid w:val="00F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4"/>
    <w:rPr>
      <w:rFonts w:ascii="Segoe UI" w:hAnsi="Segoe UI" w:cs="Segoe UI"/>
      <w:sz w:val="18"/>
      <w:szCs w:val="18"/>
    </w:rPr>
  </w:style>
  <w:style w:type="paragraph" w:styleId="a6">
    <w:name w:val="List"/>
    <w:basedOn w:val="a"/>
    <w:semiHidden/>
    <w:unhideWhenUsed/>
    <w:rsid w:val="000E54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Plain Text"/>
    <w:basedOn w:val="a"/>
    <w:link w:val="1"/>
    <w:semiHidden/>
    <w:unhideWhenUsed/>
    <w:rsid w:val="000E5403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E5403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7"/>
    <w:semiHidden/>
    <w:locked/>
    <w:rsid w:val="000E5403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BC14</dc:creator>
  <cp:keywords/>
  <dc:description/>
  <cp:lastModifiedBy>Користувач Windows</cp:lastModifiedBy>
  <cp:revision>10</cp:revision>
  <cp:lastPrinted>2019-06-19T08:42:00Z</cp:lastPrinted>
  <dcterms:created xsi:type="dcterms:W3CDTF">2019-06-12T16:09:00Z</dcterms:created>
  <dcterms:modified xsi:type="dcterms:W3CDTF">2019-06-19T08:43:00Z</dcterms:modified>
</cp:coreProperties>
</file>