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5" w:rsidRDefault="005F65C8" w:rsidP="00136B5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F65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759" r:id="rId5"/>
        </w:pict>
      </w:r>
    </w:p>
    <w:p w:rsidR="00136B55" w:rsidRDefault="00136B55" w:rsidP="00136B5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36B55" w:rsidRDefault="00136B55" w:rsidP="00136B5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36B55" w:rsidRDefault="00136B55" w:rsidP="00136B5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6B55" w:rsidRDefault="00136B55" w:rsidP="00136B5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6B55" w:rsidRDefault="00136B55" w:rsidP="00136B5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EC7CF4" w:rsidRPr="00573A97">
        <w:rPr>
          <w:rFonts w:ascii="Times New Roman" w:hAnsi="Times New Roman" w:cs="Times New Roman"/>
          <w:sz w:val="24"/>
          <w:szCs w:val="24"/>
        </w:rPr>
        <w:t>3</w:t>
      </w:r>
      <w:r w:rsidR="00EC7CF4">
        <w:rPr>
          <w:rFonts w:ascii="Times New Roman" w:hAnsi="Times New Roman" w:cs="Times New Roman"/>
          <w:sz w:val="24"/>
          <w:szCs w:val="24"/>
        </w:rPr>
        <w:t>922</w:t>
      </w:r>
      <w:r w:rsidR="00EC7CF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36B55" w:rsidRDefault="00136B55" w:rsidP="00136B55">
      <w:pPr>
        <w:pStyle w:val="a3"/>
        <w:ind w:left="0" w:firstLine="0"/>
        <w:rPr>
          <w:lang w:val="uk-UA"/>
        </w:rPr>
      </w:pP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244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Бойку Івану Михайловичу та громадянці 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Трубайчук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Михайлівні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493" w:rsidRPr="003B2993" w:rsidRDefault="00B24493" w:rsidP="00B2449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ru-RU"/>
        </w:rPr>
        <w:t xml:space="preserve">Бойка Івана Михайловича,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Трубайчук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Олени Михайлівни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26 березня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1916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Бойку Івану Михайловичу,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Трубайчук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Михайлівні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Олександрійський, 38</w:t>
      </w:r>
      <w:r w:rsidRPr="003B2993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118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Бойку Івану Михайловичу,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Трубайчук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Михайлівні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Олександрійський, 38</w:t>
      </w:r>
      <w:r w:rsidRPr="003B2993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118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hAnsi="Times New Roman"/>
          <w:sz w:val="24"/>
          <w:szCs w:val="24"/>
          <w:lang w:eastAsia="ru-RU"/>
        </w:rPr>
        <w:t>стровий номер: 3210300000:03:006:0139</w:t>
      </w:r>
      <w:r w:rsidRPr="003B2993">
        <w:rPr>
          <w:rFonts w:ascii="Times New Roman" w:hAnsi="Times New Roman"/>
          <w:sz w:val="24"/>
          <w:szCs w:val="24"/>
          <w:lang w:eastAsia="ru-RU"/>
        </w:rPr>
        <w:t>.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244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493" w:rsidRPr="003B2993" w:rsidRDefault="00B24493" w:rsidP="00B2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B2449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493"/>
    <w:rsid w:val="00136B55"/>
    <w:rsid w:val="001A7A1C"/>
    <w:rsid w:val="0024653B"/>
    <w:rsid w:val="005F65C8"/>
    <w:rsid w:val="006F5D49"/>
    <w:rsid w:val="00AD5D50"/>
    <w:rsid w:val="00B24493"/>
    <w:rsid w:val="00C33747"/>
    <w:rsid w:val="00E86CF8"/>
    <w:rsid w:val="00EC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36B5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36B5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36B5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36B5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1988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2019-05-31T11:38:00Z</cp:lastPrinted>
  <dcterms:created xsi:type="dcterms:W3CDTF">2019-05-31T11:37:00Z</dcterms:created>
  <dcterms:modified xsi:type="dcterms:W3CDTF">2019-06-07T06:25:00Z</dcterms:modified>
</cp:coreProperties>
</file>