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1C" w:rsidRDefault="008A7619" w:rsidP="00F0461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439" r:id="rId5"/>
        </w:pict>
      </w:r>
    </w:p>
    <w:p w:rsidR="00F0461C" w:rsidRDefault="00F0461C" w:rsidP="00F0461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0461C" w:rsidRDefault="00F0461C" w:rsidP="00F0461C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0461C" w:rsidRDefault="00F0461C" w:rsidP="00F0461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0461C" w:rsidRDefault="00F0461C" w:rsidP="00F0461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0461C" w:rsidRPr="00B62292" w:rsidRDefault="00F0461C" w:rsidP="00F0461C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B94C8F">
        <w:rPr>
          <w:rFonts w:ascii="Times New Roman" w:hAnsi="Times New Roman"/>
          <w:sz w:val="24"/>
          <w:szCs w:val="24"/>
        </w:rPr>
        <w:t>834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F0461C" w:rsidRDefault="00F0461C" w:rsidP="00F0461C">
      <w:pPr>
        <w:pStyle w:val="a4"/>
        <w:ind w:left="0" w:firstLine="0"/>
        <w:rPr>
          <w:lang w:val="uk-UA"/>
        </w:rPr>
      </w:pPr>
    </w:p>
    <w:p w:rsidR="00DC31BC" w:rsidRPr="00D27C58" w:rsidRDefault="00DC31BC" w:rsidP="00DC31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земельних сервітутів </w:t>
      </w:r>
    </w:p>
    <w:p w:rsidR="00DC31BC" w:rsidRPr="00D27C58" w:rsidRDefault="00DC31BC" w:rsidP="00DC31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з фізичною особою-підприємцем </w:t>
      </w:r>
    </w:p>
    <w:p w:rsidR="00DC31BC" w:rsidRPr="00D27C58" w:rsidRDefault="00DC31BC" w:rsidP="00DC31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>Камінним Петром Петровичем</w:t>
      </w:r>
    </w:p>
    <w:p w:rsidR="00DC31BC" w:rsidRPr="00D27C58" w:rsidRDefault="00DC31BC" w:rsidP="00DC31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1BC" w:rsidRPr="00D27C58" w:rsidRDefault="00DC31BC" w:rsidP="00DC31BC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27C58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27C58">
        <w:rPr>
          <w:rFonts w:ascii="Times New Roman" w:hAnsi="Times New Roman"/>
          <w:sz w:val="24"/>
          <w:szCs w:val="24"/>
        </w:rPr>
        <w:t xml:space="preserve">комісії </w:t>
      </w:r>
      <w:r w:rsidRPr="00D27C58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27C58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27.03.2019 року №130/2-17, протокол постійної комісії </w:t>
      </w:r>
      <w:r w:rsidRPr="00D27C58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березня 2019 року №168, від 12 березня 2019 року №169,  від 21 березня 2019 </w:t>
      </w:r>
      <w:r w:rsidRPr="008E4F13">
        <w:rPr>
          <w:rFonts w:ascii="Times New Roman" w:hAnsi="Times New Roman"/>
          <w:bCs/>
          <w:sz w:val="24"/>
          <w:szCs w:val="24"/>
          <w:lang w:eastAsia="zh-CN"/>
        </w:rPr>
        <w:t>року №171</w:t>
      </w:r>
      <w:r w:rsidRPr="008E4F1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E4F13">
        <w:rPr>
          <w:rFonts w:ascii="Times New Roman" w:hAnsi="Times New Roman"/>
          <w:sz w:val="24"/>
          <w:szCs w:val="24"/>
          <w:lang w:eastAsia="ru-RU"/>
        </w:rPr>
        <w:t xml:space="preserve">заяви фізичної особи – підприємця Камінного Петра  Петровича </w:t>
      </w:r>
      <w:r w:rsidRPr="008E4F13">
        <w:rPr>
          <w:rFonts w:ascii="Times New Roman" w:hAnsi="Times New Roman"/>
          <w:sz w:val="24"/>
          <w:szCs w:val="24"/>
          <w:lang w:eastAsia="zh-CN"/>
        </w:rPr>
        <w:t>25 січня 2019 року №544, 546, 547, 549-554, 556, 558</w:t>
      </w:r>
      <w:r w:rsidRPr="00D27C58">
        <w:rPr>
          <w:rFonts w:ascii="Times New Roman" w:hAnsi="Times New Roman"/>
          <w:sz w:val="24"/>
          <w:szCs w:val="24"/>
          <w:lang w:eastAsia="zh-CN"/>
        </w:rPr>
        <w:t>, 560-562, 564-568</w:t>
      </w:r>
      <w:r w:rsidRPr="00D27C58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D27C58">
        <w:rPr>
          <w:rFonts w:ascii="Times New Roman" w:hAnsi="Times New Roman"/>
          <w:sz w:val="24"/>
          <w:szCs w:val="24"/>
        </w:rPr>
        <w:t xml:space="preserve">, </w:t>
      </w:r>
      <w:r w:rsidRPr="00D27C58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D27C58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D27C58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DC31BC" w:rsidRPr="00D27C58" w:rsidRDefault="00DC31BC" w:rsidP="00DC31BC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1BC" w:rsidRPr="00D27C58" w:rsidRDefault="00DC31BC" w:rsidP="00DC31BC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7C58">
        <w:rPr>
          <w:rFonts w:ascii="Times New Roman" w:hAnsi="Times New Roman"/>
          <w:sz w:val="24"/>
          <w:szCs w:val="24"/>
        </w:rPr>
        <w:t xml:space="preserve">1.Укласти договори про встановлення особистих строкових сервітутів з 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 фізичною особою-підприємцем Камінним Петром Петровичем</w:t>
      </w:r>
      <w:r w:rsidRPr="00D27C58">
        <w:rPr>
          <w:rFonts w:ascii="Times New Roman" w:hAnsi="Times New Roman"/>
          <w:sz w:val="24"/>
          <w:szCs w:val="24"/>
        </w:rPr>
        <w:t>:</w:t>
      </w:r>
    </w:p>
    <w:p w:rsidR="00DC31BC" w:rsidRPr="00D27C58" w:rsidRDefault="00DC31BC" w:rsidP="00DC31BC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27C58">
        <w:rPr>
          <w:rFonts w:ascii="Times New Roman" w:hAnsi="Times New Roman"/>
          <w:sz w:val="24"/>
          <w:szCs w:val="24"/>
          <w:lang w:val="ru-RU" w:eastAsia="ru-RU"/>
        </w:rPr>
        <w:t xml:space="preserve">1.1. 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 з продажу питної води за адресою: вулиця </w:t>
      </w:r>
      <w:r w:rsidRPr="00D27C58">
        <w:rPr>
          <w:rFonts w:ascii="Times New Roman" w:hAnsi="Times New Roman"/>
          <w:sz w:val="24"/>
          <w:szCs w:val="24"/>
        </w:rPr>
        <w:t>Січневого прориву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№4, площею 0,0030 га (з них: </w:t>
      </w:r>
      <w:proofErr w:type="gramStart"/>
      <w:r w:rsidRPr="00D27C5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D27C58">
        <w:rPr>
          <w:rFonts w:ascii="Times New Roman" w:hAnsi="Times New Roman"/>
          <w:sz w:val="24"/>
          <w:szCs w:val="24"/>
          <w:lang w:eastAsia="ru-RU"/>
        </w:rPr>
        <w:t xml:space="preserve">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val="ru-RU" w:eastAsia="ru-RU"/>
        </w:rPr>
        <w:t xml:space="preserve">1.2. 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 з продажу питної води за адресою: вулиця </w:t>
      </w:r>
      <w:r w:rsidRPr="00D27C58">
        <w:rPr>
          <w:rFonts w:ascii="Times New Roman" w:hAnsi="Times New Roman"/>
          <w:sz w:val="24"/>
          <w:szCs w:val="24"/>
        </w:rPr>
        <w:t>Товарна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№26 по вулиці Фастівська, площею 0,0030 га (з них: </w:t>
      </w:r>
      <w:proofErr w:type="gramStart"/>
      <w:r w:rsidRPr="00D27C5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D27C58">
        <w:rPr>
          <w:rFonts w:ascii="Times New Roman" w:hAnsi="Times New Roman"/>
          <w:sz w:val="24"/>
          <w:szCs w:val="24"/>
          <w:lang w:eastAsia="ru-RU"/>
        </w:rPr>
        <w:t xml:space="preserve">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1.3. для експлуатації та обслуговування кіоску з продажу питної води за адресою: вулиця </w:t>
      </w:r>
      <w:r w:rsidRPr="00D27C58">
        <w:rPr>
          <w:rFonts w:ascii="Times New Roman" w:hAnsi="Times New Roman"/>
          <w:sz w:val="24"/>
          <w:szCs w:val="24"/>
        </w:rPr>
        <w:t>Гайок</w:t>
      </w:r>
      <w:r w:rsidRPr="00D27C58">
        <w:rPr>
          <w:rFonts w:ascii="Times New Roman" w:hAnsi="Times New Roman"/>
          <w:sz w:val="24"/>
          <w:szCs w:val="24"/>
          <w:lang w:eastAsia="ru-RU"/>
        </w:rPr>
        <w:t>, навпроти магазину «Біла», площею 0,0023 га (з них: під тимчасовою спорудою – 0,0009 га, під проїздами, проходами та площадками – 0,0014 га), строком на 5 (п’ять) років, за рахунок земель населеного пункту м. Біла Церква.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1.4. для експлуатації та обслуговування кіоску з продажу питної води за адресою: вулиця </w:t>
      </w:r>
      <w:proofErr w:type="spellStart"/>
      <w:r w:rsidRPr="00D27C58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№48,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1.5. для експлуатації та обслуговування кіоску з продажу питної води за адресою: вулиця </w:t>
      </w:r>
      <w:r w:rsidRPr="00D27C58">
        <w:rPr>
          <w:rFonts w:ascii="Times New Roman" w:hAnsi="Times New Roman"/>
          <w:sz w:val="24"/>
          <w:szCs w:val="24"/>
        </w:rPr>
        <w:t>Грибоєдова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№42,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1.6. для експлуатації та обслуговування кіоску з продажу питної води за адресою: вулиця </w:t>
      </w:r>
      <w:r w:rsidRPr="00D27C58">
        <w:rPr>
          <w:rFonts w:ascii="Times New Roman" w:hAnsi="Times New Roman"/>
          <w:sz w:val="24"/>
          <w:szCs w:val="24"/>
        </w:rPr>
        <w:t>Курсова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№19, площею 0,0033 га (з них: під тимчасовою спорудою – 0,0009 га, під проїздами, проходами та площадками – 0,0024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1.7. для експлуатації та обслуговування кіоску з продажу питної води за адресою: вулиця </w:t>
      </w:r>
      <w:r w:rsidRPr="00D27C58">
        <w:rPr>
          <w:rFonts w:ascii="Times New Roman" w:hAnsi="Times New Roman"/>
          <w:sz w:val="24"/>
          <w:szCs w:val="24"/>
        </w:rPr>
        <w:t>Грибоєдова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№10,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1.8. для експлуатації та обслуговування кіоску з продажу питної води за адресою: вулиця </w:t>
      </w:r>
      <w:r w:rsidRPr="00D27C58">
        <w:rPr>
          <w:rFonts w:ascii="Times New Roman" w:hAnsi="Times New Roman"/>
          <w:sz w:val="24"/>
          <w:szCs w:val="24"/>
        </w:rPr>
        <w:t xml:space="preserve">Героїв </w:t>
      </w:r>
      <w:proofErr w:type="spellStart"/>
      <w:r w:rsidRPr="00D27C58">
        <w:rPr>
          <w:rFonts w:ascii="Times New Roman" w:hAnsi="Times New Roman"/>
          <w:sz w:val="24"/>
          <w:szCs w:val="24"/>
        </w:rPr>
        <w:t>Крут</w:t>
      </w:r>
      <w:proofErr w:type="spellEnd"/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№83,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1.9. для експлуатації та обслуговування кіоску з продажу питної води за адресою: вулиця </w:t>
      </w:r>
      <w:r w:rsidRPr="00D27C58">
        <w:rPr>
          <w:rFonts w:ascii="Times New Roman" w:hAnsi="Times New Roman"/>
          <w:sz w:val="24"/>
          <w:szCs w:val="24"/>
        </w:rPr>
        <w:t>Вернадського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№155,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1.10. для експлуатації та обслуговування кіоску з продажу питної води за адресою: вулиця </w:t>
      </w:r>
      <w:r w:rsidRPr="00D27C58">
        <w:rPr>
          <w:rFonts w:ascii="Times New Roman" w:hAnsi="Times New Roman"/>
          <w:sz w:val="24"/>
          <w:szCs w:val="24"/>
        </w:rPr>
        <w:t>Клінічна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№4/2,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1.11. для експлуатації та обслуговування кіоску з продажу питної води за адресою: вулиця </w:t>
      </w:r>
      <w:proofErr w:type="spellStart"/>
      <w:r w:rsidRPr="00D27C58">
        <w:rPr>
          <w:rFonts w:ascii="Times New Roman" w:hAnsi="Times New Roman"/>
          <w:sz w:val="24"/>
          <w:szCs w:val="24"/>
          <w:lang w:eastAsia="ru-RU"/>
        </w:rPr>
        <w:t>Турчанінова</w:t>
      </w:r>
      <w:proofErr w:type="spellEnd"/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№7, площею 0,0025 га (з них: під тимчасовою спорудою – 0,0009 га, під проїздами, проходами та площадками – 0,0016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</w:rPr>
        <w:t xml:space="preserve">1.12. </w:t>
      </w:r>
      <w:r w:rsidRPr="00D27C58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 з продажу питної води за адресою: бульвар Олександрійський, в районі житлового будинку №159, площею 0,0033 га (з них: під тимчасовою спорудою – 0,0009 га, під проїздами, проходами та площадками – 0,0024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1.13. для експлуатації та обслуговування кіоску з продажу питної води за адресою: вулиця Тімірязєва, в районі житлового будинку №8, площею 0,0023 га (з них: під тимчасовою спорудою – 0,0009 га, під проїздами, проходами та площадками – 0,0014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1.14. для експлуатації та обслуговування кіоску з продажу питної води за адресою: вулиця Пролетарська, в районі житлового будинку №13, площею 0,0033 га (з них: під тимчасовою спорудою – 0,0009 га, під проїздами, проходами та площадками – 0,0024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1.15. для експлуатації та обслуговування кіоску з продажу питної води за адресою: вулиця Грибоєдова, в районі житлового будинку №45, площею 0,0027 га (з них: під тимчасовою спорудою – 0,0009 га, під проїздами, проходами та площадками – 0,0018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1.16. для експлуатації та обслуговування кіоску з продажу питної води за адресою: вулиця Шевченка, в районі житлових будинків №63 та №65,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1.17. для експлуатації та обслуговування кіоску з продажу питної води за адресою: вулиця </w:t>
      </w:r>
      <w:proofErr w:type="spellStart"/>
      <w:r w:rsidRPr="00D27C58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№71,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1.18. для експлуатації та обслуговування кіоску з продажу питної води за адресою: вулиця Академіка </w:t>
      </w:r>
      <w:proofErr w:type="spellStart"/>
      <w:r w:rsidRPr="00D27C58">
        <w:rPr>
          <w:rFonts w:ascii="Times New Roman" w:hAnsi="Times New Roman"/>
          <w:sz w:val="24"/>
          <w:szCs w:val="24"/>
          <w:lang w:eastAsia="ru-RU"/>
        </w:rPr>
        <w:t>Линника</w:t>
      </w:r>
      <w:proofErr w:type="spellEnd"/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№9,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1.19. для експлуатації та обслуговування кіоску з продажу питної води за адресою: вулиця </w:t>
      </w:r>
      <w:proofErr w:type="spellStart"/>
      <w:r w:rsidRPr="00D27C58">
        <w:rPr>
          <w:rFonts w:ascii="Times New Roman" w:hAnsi="Times New Roman"/>
          <w:sz w:val="24"/>
          <w:szCs w:val="24"/>
          <w:lang w:eastAsia="ru-RU"/>
        </w:rPr>
        <w:t>Павліченко</w:t>
      </w:r>
      <w:proofErr w:type="spellEnd"/>
      <w:r w:rsidRPr="00D27C58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№28, площею 0,0025 га (з них: під </w:t>
      </w:r>
      <w:r w:rsidRPr="00D27C5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тимчасовою спорудою – 0,0009 га, під проїздами, проходами та площадками – 0,0016 га), строком на 5 (п’ять) років, за рахунок земель населеного пункту м. Біла Церква. </w:t>
      </w:r>
    </w:p>
    <w:p w:rsidR="00DC31BC" w:rsidRPr="00D27C58" w:rsidRDefault="00DC31BC" w:rsidP="00DC31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договори про встановлення особистих строкових сервітутів.</w:t>
      </w:r>
    </w:p>
    <w:p w:rsidR="00DC31BC" w:rsidRPr="00D27C58" w:rsidRDefault="00DC31BC" w:rsidP="00DC31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7C58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27C58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C31BC" w:rsidRPr="00D27C58" w:rsidRDefault="00DC31BC" w:rsidP="00DC31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C31BC" w:rsidRPr="00D27C58" w:rsidRDefault="00DC31BC" w:rsidP="00DC3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C58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D27C58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DC31BC">
      <w:pgSz w:w="11906" w:h="16838"/>
      <w:pgMar w:top="1134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31BC"/>
    <w:rsid w:val="001F3574"/>
    <w:rsid w:val="004F64BF"/>
    <w:rsid w:val="006F5D49"/>
    <w:rsid w:val="00872E1E"/>
    <w:rsid w:val="008A7619"/>
    <w:rsid w:val="00B94C8F"/>
    <w:rsid w:val="00C12021"/>
    <w:rsid w:val="00DC31BC"/>
    <w:rsid w:val="00F0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B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1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F0461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F0461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F0461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5380</Words>
  <Characters>3068</Characters>
  <Application>Microsoft Office Word</Application>
  <DocSecurity>0</DocSecurity>
  <Lines>25</Lines>
  <Paragraphs>16</Paragraphs>
  <ScaleCrop>false</ScaleCrop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2019-04-26T09:57:00Z</cp:lastPrinted>
  <dcterms:created xsi:type="dcterms:W3CDTF">2019-04-26T09:56:00Z</dcterms:created>
  <dcterms:modified xsi:type="dcterms:W3CDTF">2019-05-06T13:03:00Z</dcterms:modified>
</cp:coreProperties>
</file>