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AE" w:rsidRDefault="009D6B7A" w:rsidP="004512AE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905" r:id="rId5"/>
        </w:pict>
      </w:r>
    </w:p>
    <w:p w:rsidR="004512AE" w:rsidRDefault="004512AE" w:rsidP="004512AE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4512AE" w:rsidRDefault="004512AE" w:rsidP="004512AE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512AE" w:rsidRDefault="004512AE" w:rsidP="004512AE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512AE" w:rsidRDefault="004512AE" w:rsidP="004512AE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512AE" w:rsidRPr="00B62292" w:rsidRDefault="004512AE" w:rsidP="004512AE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B633EE">
        <w:rPr>
          <w:rFonts w:ascii="Times New Roman" w:hAnsi="Times New Roman"/>
          <w:sz w:val="24"/>
          <w:szCs w:val="24"/>
        </w:rPr>
        <w:t>804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4512AE" w:rsidRDefault="004512AE" w:rsidP="004512AE">
      <w:pPr>
        <w:pStyle w:val="a6"/>
        <w:ind w:left="0" w:firstLine="0"/>
        <w:rPr>
          <w:lang w:val="uk-UA"/>
        </w:rPr>
      </w:pPr>
    </w:p>
    <w:p w:rsidR="006D70E6" w:rsidRDefault="006D70E6" w:rsidP="006D7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технічної документації  </w:t>
      </w:r>
    </w:p>
    <w:p w:rsidR="006D70E6" w:rsidRDefault="006D70E6" w:rsidP="006D7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</w:t>
      </w:r>
    </w:p>
    <w:p w:rsidR="006D70E6" w:rsidRDefault="006D70E6" w:rsidP="006D7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  <w:r>
        <w:rPr>
          <w:rFonts w:ascii="Times New Roman" w:hAnsi="Times New Roman"/>
          <w:sz w:val="24"/>
          <w:szCs w:val="24"/>
        </w:rPr>
        <w:t>громадянці</w:t>
      </w:r>
    </w:p>
    <w:p w:rsidR="006D70E6" w:rsidRDefault="006D70E6" w:rsidP="006D7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Свистун Ользі Іванівні</w:t>
      </w:r>
    </w:p>
    <w:p w:rsidR="006D70E6" w:rsidRPr="002078AF" w:rsidRDefault="006D70E6" w:rsidP="006D7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0E6" w:rsidRPr="00C362D2" w:rsidRDefault="006D70E6" w:rsidP="006D70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C362D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</w:rPr>
        <w:t>громадянки  Свистун Ольги Іванівни від 1</w:t>
      </w:r>
      <w:r w:rsidRPr="00FE3C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березня</w:t>
      </w:r>
      <w:r w:rsidRPr="00C362D2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1612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362D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відно до ст.ст. </w:t>
      </w:r>
      <w:r w:rsidRPr="0044421A">
        <w:rPr>
          <w:rFonts w:ascii="Times New Roman" w:hAnsi="Times New Roman"/>
          <w:sz w:val="24"/>
          <w:szCs w:val="24"/>
          <w:lang w:eastAsia="zh-CN"/>
        </w:rPr>
        <w:t>12, 40, 79-1, 116, 118, 121, 122, ч.2,3 ст. 134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>Земельного кодексу України, ст. 55 Закону України «Про землеустрій»,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362D2">
        <w:rPr>
          <w:rFonts w:ascii="Times New Roman" w:hAnsi="Times New Roman"/>
          <w:sz w:val="24"/>
          <w:szCs w:val="24"/>
          <w:lang w:eastAsia="zh-CN"/>
        </w:rPr>
        <w:t>п. 34 ч. 1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6D70E6" w:rsidRPr="00C362D2" w:rsidRDefault="006D70E6" w:rsidP="006D70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0E6" w:rsidRPr="00FF328D" w:rsidRDefault="006D70E6" w:rsidP="006D70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1.Надати дозвіл на розроблення технічної документації із землеустрою щодо встановлення (</w:t>
      </w:r>
      <w:r w:rsidRPr="00C65FFE">
        <w:rPr>
          <w:rFonts w:ascii="Times New Roman" w:hAnsi="Times New Roman"/>
          <w:sz w:val="24"/>
          <w:szCs w:val="24"/>
          <w:lang w:eastAsia="ru-RU"/>
        </w:rPr>
        <w:t xml:space="preserve">відновлення) меж земельної ділянки в натурі (на місцевості) </w:t>
      </w:r>
      <w:r w:rsidRPr="00C65FFE">
        <w:rPr>
          <w:rFonts w:ascii="Times New Roman" w:hAnsi="Times New Roman"/>
          <w:sz w:val="24"/>
          <w:szCs w:val="24"/>
        </w:rPr>
        <w:t>громадянці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FFE">
        <w:rPr>
          <w:rFonts w:ascii="Times New Roman" w:hAnsi="Times New Roman"/>
          <w:sz w:val="24"/>
          <w:szCs w:val="24"/>
        </w:rPr>
        <w:t>Свистун Ользі Іванівні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FFE">
        <w:rPr>
          <w:rFonts w:ascii="Times New Roman" w:hAnsi="Times New Roman"/>
          <w:sz w:val="24"/>
          <w:szCs w:val="24"/>
        </w:rPr>
        <w:t xml:space="preserve">з цільовим призначенням  02.05. Для </w:t>
      </w:r>
      <w:r w:rsidRPr="00C65FFE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6D70E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C65FFE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C65FFE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C65FFE">
        <w:rPr>
          <w:rFonts w:ascii="Times New Roman" w:hAnsi="Times New Roman"/>
          <w:color w:val="000000"/>
          <w:sz w:val="24"/>
          <w:szCs w:val="24"/>
        </w:rPr>
        <w:t>в Гаражно-</w:t>
      </w:r>
      <w:r w:rsidRPr="00FF328D">
        <w:rPr>
          <w:rFonts w:ascii="Times New Roman" w:hAnsi="Times New Roman"/>
          <w:color w:val="000000"/>
          <w:sz w:val="24"/>
          <w:szCs w:val="24"/>
        </w:rPr>
        <w:t xml:space="preserve">будівельному кооперативі «Берізка» гараж №19, за адресою: вулиця </w:t>
      </w:r>
      <w:proofErr w:type="spellStart"/>
      <w:r w:rsidRPr="00FF328D">
        <w:rPr>
          <w:rFonts w:ascii="Times New Roman" w:hAnsi="Times New Roman"/>
          <w:color w:val="000000"/>
          <w:sz w:val="24"/>
          <w:szCs w:val="24"/>
        </w:rPr>
        <w:t>Сухоярська</w:t>
      </w:r>
      <w:proofErr w:type="spellEnd"/>
      <w:r w:rsidRPr="00FF328D">
        <w:rPr>
          <w:rFonts w:ascii="Times New Roman" w:hAnsi="Times New Roman"/>
          <w:color w:val="000000"/>
          <w:sz w:val="24"/>
          <w:szCs w:val="24"/>
        </w:rPr>
        <w:t xml:space="preserve">, 1, орієнтовною площею 0,0026 га, за рахунок земель населеного пункту м. Біла Церква. Кадастровий номер: </w:t>
      </w:r>
      <w:r w:rsidRPr="00FF328D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3210300000:06:035:0080.</w:t>
      </w:r>
    </w:p>
    <w:p w:rsidR="006D70E6" w:rsidRPr="00C362D2" w:rsidRDefault="006D70E6" w:rsidP="006D70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28D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6D70E6" w:rsidRPr="00C362D2" w:rsidRDefault="006D70E6" w:rsidP="006D70E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D70E6" w:rsidRPr="00C362D2" w:rsidRDefault="006D70E6" w:rsidP="006D7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D70E6" w:rsidRPr="00C362D2" w:rsidRDefault="006D70E6" w:rsidP="006D7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362D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6D70E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0E6"/>
    <w:rsid w:val="001F3574"/>
    <w:rsid w:val="002E6F34"/>
    <w:rsid w:val="0030019A"/>
    <w:rsid w:val="004512AE"/>
    <w:rsid w:val="006D70E6"/>
    <w:rsid w:val="006F5D49"/>
    <w:rsid w:val="009D6B7A"/>
    <w:rsid w:val="00B633EE"/>
    <w:rsid w:val="00D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E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6D70E6"/>
  </w:style>
  <w:style w:type="character" w:styleId="a4">
    <w:name w:val="Hyperlink"/>
    <w:basedOn w:val="a0"/>
    <w:uiPriority w:val="99"/>
    <w:unhideWhenUsed/>
    <w:rsid w:val="006D70E6"/>
    <w:rPr>
      <w:color w:val="0000FF"/>
      <w:u w:val="single"/>
    </w:rPr>
  </w:style>
  <w:style w:type="character" w:styleId="a5">
    <w:name w:val="Strong"/>
    <w:basedOn w:val="a0"/>
    <w:uiPriority w:val="22"/>
    <w:qFormat/>
    <w:rsid w:val="006D70E6"/>
    <w:rPr>
      <w:b/>
      <w:bCs/>
    </w:rPr>
  </w:style>
  <w:style w:type="paragraph" w:styleId="a6">
    <w:name w:val="List"/>
    <w:basedOn w:val="a"/>
    <w:rsid w:val="004512A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Plain Text"/>
    <w:basedOn w:val="a"/>
    <w:link w:val="a8"/>
    <w:rsid w:val="004512A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4512A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2019-04-26T09:12:00Z</cp:lastPrinted>
  <dcterms:created xsi:type="dcterms:W3CDTF">2019-04-26T09:11:00Z</dcterms:created>
  <dcterms:modified xsi:type="dcterms:W3CDTF">2019-05-06T12:56:00Z</dcterms:modified>
</cp:coreProperties>
</file>