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9A" w:rsidRDefault="00F660FF" w:rsidP="005F0E9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150" r:id="rId5"/>
        </w:pict>
      </w:r>
    </w:p>
    <w:p w:rsidR="005F0E9A" w:rsidRDefault="005F0E9A" w:rsidP="005F0E9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F0E9A" w:rsidRDefault="005F0E9A" w:rsidP="005F0E9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F0E9A" w:rsidRDefault="005F0E9A" w:rsidP="005F0E9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0E9A" w:rsidRDefault="005F0E9A" w:rsidP="005F0E9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0E9A" w:rsidRPr="00B62292" w:rsidRDefault="005F0E9A" w:rsidP="005F0E9A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5C60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5F0E9A" w:rsidRDefault="005F0E9A" w:rsidP="005F0E9A">
      <w:pPr>
        <w:pStyle w:val="a3"/>
        <w:ind w:left="0" w:firstLine="0"/>
        <w:rPr>
          <w:lang w:val="uk-UA"/>
        </w:rPr>
      </w:pPr>
    </w:p>
    <w:p w:rsidR="003A2DCD" w:rsidRDefault="003A2DCD" w:rsidP="003A2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</w:t>
      </w:r>
    </w:p>
    <w:p w:rsidR="003A2DCD" w:rsidRPr="00E73AEA" w:rsidRDefault="003A2DCD" w:rsidP="003A2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</w:t>
      </w:r>
    </w:p>
    <w:p w:rsidR="003A2DCD" w:rsidRDefault="003A2DCD" w:rsidP="003A2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>власності</w:t>
      </w:r>
      <w:r>
        <w:rPr>
          <w:rFonts w:ascii="Times New Roman" w:hAnsi="Times New Roman"/>
          <w:sz w:val="24"/>
          <w:szCs w:val="24"/>
          <w:lang w:eastAsia="ru-RU"/>
        </w:rPr>
        <w:t>, цільове призначення якої змінюється</w:t>
      </w:r>
    </w:p>
    <w:p w:rsidR="003A2DCD" w:rsidRPr="00E73AEA" w:rsidRDefault="003A2DCD" w:rsidP="003A2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Леоновій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Тимофіївні</w:t>
      </w:r>
    </w:p>
    <w:p w:rsidR="003A2DCD" w:rsidRPr="00E73AEA" w:rsidRDefault="003A2DCD" w:rsidP="003A2D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DCD" w:rsidRPr="00E73AEA" w:rsidRDefault="003A2DCD" w:rsidP="003A2D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E73A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73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Леонової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Тимофіївни 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14 березня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1681</w:t>
      </w:r>
      <w:r w:rsidRPr="00E73A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73AEA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3A2DCD" w:rsidRPr="00E73AEA" w:rsidRDefault="003A2DCD" w:rsidP="003A2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DCD" w:rsidRPr="00E73AEA" w:rsidRDefault="003A2DCD" w:rsidP="003A2D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 ділянки комунальної власності, ціль</w:t>
      </w:r>
      <w:r>
        <w:rPr>
          <w:rFonts w:ascii="Times New Roman" w:hAnsi="Times New Roman"/>
          <w:sz w:val="24"/>
          <w:szCs w:val="24"/>
          <w:lang w:eastAsia="ru-RU"/>
        </w:rPr>
        <w:t>ове призначення якої змінюється з  «03.07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. Для </w:t>
      </w:r>
      <w:r w:rsidRPr="00E73AEA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будівель торгівлі</w:t>
      </w:r>
      <w:r w:rsidRPr="00E73AEA">
        <w:rPr>
          <w:rStyle w:val="rvts82"/>
          <w:rFonts w:ascii="Times New Roman" w:hAnsi="Times New Roman"/>
          <w:sz w:val="24"/>
          <w:szCs w:val="24"/>
        </w:rPr>
        <w:t xml:space="preserve">» (вид використання – під розміщення </w:t>
      </w:r>
      <w:r>
        <w:rPr>
          <w:rStyle w:val="rvts82"/>
          <w:rFonts w:ascii="Times New Roman" w:hAnsi="Times New Roman"/>
          <w:sz w:val="24"/>
          <w:szCs w:val="24"/>
        </w:rPr>
        <w:t>складу</w:t>
      </w:r>
      <w:r w:rsidRPr="00E73AEA">
        <w:rPr>
          <w:rStyle w:val="rvts82"/>
          <w:rFonts w:ascii="Times New Roman" w:hAnsi="Times New Roman"/>
          <w:sz w:val="24"/>
          <w:szCs w:val="24"/>
        </w:rPr>
        <w:t xml:space="preserve">) на </w:t>
      </w:r>
      <w:r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E73AEA">
        <w:rPr>
          <w:rStyle w:val="rvts82"/>
          <w:rFonts w:ascii="Times New Roman" w:hAnsi="Times New Roman"/>
          <w:sz w:val="24"/>
          <w:szCs w:val="24"/>
        </w:rPr>
        <w:t>«</w:t>
      </w:r>
      <w:r w:rsidRPr="00E254E2">
        <w:rPr>
          <w:rFonts w:ascii="Times New Roman" w:hAnsi="Times New Roman"/>
          <w:sz w:val="24"/>
          <w:szCs w:val="24"/>
        </w:rPr>
        <w:t>11.02.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73AEA">
        <w:rPr>
          <w:rStyle w:val="rvts82"/>
          <w:rFonts w:ascii="Times New Roman" w:hAnsi="Times New Roman"/>
          <w:sz w:val="24"/>
          <w:szCs w:val="24"/>
        </w:rPr>
        <w:t>»</w:t>
      </w:r>
      <w:r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Леоновій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Тимофіївні 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Товарна 27,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приміщення 1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приміщення 2,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1437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га за рахунок земель населеного пункту м. Біла Церква. Кадастровий номер: 3210300</w:t>
      </w:r>
      <w:r>
        <w:rPr>
          <w:rFonts w:ascii="Times New Roman" w:hAnsi="Times New Roman"/>
          <w:sz w:val="24"/>
          <w:szCs w:val="24"/>
          <w:lang w:eastAsia="ru-RU"/>
        </w:rPr>
        <w:t>000:08:006:0007</w:t>
      </w:r>
      <w:r w:rsidRPr="00E73AEA">
        <w:rPr>
          <w:rFonts w:ascii="Times New Roman" w:hAnsi="Times New Roman"/>
          <w:sz w:val="24"/>
          <w:szCs w:val="24"/>
          <w:lang w:eastAsia="ru-RU"/>
        </w:rPr>
        <w:t>.</w:t>
      </w:r>
    </w:p>
    <w:p w:rsidR="003A2DCD" w:rsidRPr="00E73AEA" w:rsidRDefault="003A2DCD" w:rsidP="003A2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ділянки, цільове призначення якої змінюється для затвердження.</w:t>
      </w:r>
    </w:p>
    <w:p w:rsidR="003A2DCD" w:rsidRPr="00E73AEA" w:rsidRDefault="003A2DCD" w:rsidP="003A2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 xml:space="preserve">         3.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2DCD" w:rsidRDefault="003A2DCD" w:rsidP="003A2D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DCD" w:rsidRPr="00C362D2" w:rsidRDefault="003A2DCD" w:rsidP="003A2D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362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3A2DC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DCD"/>
    <w:rsid w:val="00026EDE"/>
    <w:rsid w:val="001F3574"/>
    <w:rsid w:val="003A2DCD"/>
    <w:rsid w:val="0055004E"/>
    <w:rsid w:val="005C60CD"/>
    <w:rsid w:val="005F0E9A"/>
    <w:rsid w:val="006F5D49"/>
    <w:rsid w:val="00777A80"/>
    <w:rsid w:val="00F6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C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A2DCD"/>
  </w:style>
  <w:style w:type="paragraph" w:styleId="a3">
    <w:name w:val="List"/>
    <w:basedOn w:val="a"/>
    <w:rsid w:val="005F0E9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5F0E9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F0E9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2019-04-26T08:07:00Z</cp:lastPrinted>
  <dcterms:created xsi:type="dcterms:W3CDTF">2019-04-26T08:07:00Z</dcterms:created>
  <dcterms:modified xsi:type="dcterms:W3CDTF">2019-05-06T12:46:00Z</dcterms:modified>
</cp:coreProperties>
</file>