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40" w:rsidRDefault="00A36A40" w:rsidP="00A36A40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8645353" r:id="rId5"/>
        </w:pict>
      </w:r>
    </w:p>
    <w:p w:rsidR="00A36A40" w:rsidRDefault="00A36A40" w:rsidP="00A36A4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36A40" w:rsidRDefault="00A36A40" w:rsidP="00A36A40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36A40" w:rsidRDefault="00A36A40" w:rsidP="00A36A40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36A40" w:rsidRDefault="00A36A40" w:rsidP="00A36A40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36A40" w:rsidRPr="00B62292" w:rsidRDefault="00A36A40" w:rsidP="00A36A40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>
        <w:rPr>
          <w:rFonts w:ascii="Times New Roman" w:hAnsi="Times New Roman"/>
          <w:sz w:val="24"/>
          <w:szCs w:val="24"/>
        </w:rPr>
        <w:t>35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A36A40" w:rsidRDefault="00A36A40" w:rsidP="00A36A40">
      <w:pPr>
        <w:pStyle w:val="a4"/>
        <w:ind w:left="0" w:firstLine="0"/>
        <w:rPr>
          <w:lang w:val="uk-UA"/>
        </w:rPr>
      </w:pPr>
    </w:p>
    <w:p w:rsidR="007B7F1E" w:rsidRPr="003079EE" w:rsidRDefault="007B7F1E" w:rsidP="007B7F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 надання згоди на прийняття з державної власності у комунальну  </w:t>
      </w:r>
    </w:p>
    <w:p w:rsidR="007B7F1E" w:rsidRPr="003079EE" w:rsidRDefault="007B7F1E" w:rsidP="007B7F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власність  територіальної громади м. Біла Церква Київської області </w:t>
      </w:r>
    </w:p>
    <w:p w:rsidR="007B7F1E" w:rsidRPr="003079EE" w:rsidRDefault="007B7F1E" w:rsidP="007B7F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особі Білоцерківської міської ради земельної  ділянки  </w:t>
      </w:r>
    </w:p>
    <w:p w:rsidR="007B7F1E" w:rsidRPr="003079EE" w:rsidRDefault="007B7F1E" w:rsidP="007B7F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кадастровим номером:3210300000:03:024:0005</w:t>
      </w:r>
    </w:p>
    <w:p w:rsidR="007B7F1E" w:rsidRPr="003079EE" w:rsidRDefault="007B7F1E" w:rsidP="007B7F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7F1E" w:rsidRPr="003079EE" w:rsidRDefault="007B7F1E" w:rsidP="007B7F1E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079EE">
        <w:rPr>
          <w:rFonts w:ascii="Times New Roman" w:hAnsi="Times New Roman"/>
          <w:sz w:val="24"/>
          <w:szCs w:val="24"/>
        </w:rPr>
        <w:t xml:space="preserve">Розглянувши </w:t>
      </w:r>
      <w:r w:rsidRPr="003079EE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79EE">
        <w:rPr>
          <w:rFonts w:ascii="Times New Roman" w:hAnsi="Times New Roman"/>
          <w:sz w:val="24"/>
          <w:szCs w:val="24"/>
        </w:rPr>
        <w:t xml:space="preserve">комісії </w:t>
      </w:r>
      <w:r w:rsidRPr="003079EE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79EE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>22</w:t>
      </w:r>
      <w:r w:rsidRPr="003079EE">
        <w:rPr>
          <w:rFonts w:ascii="Times New Roman" w:hAnsi="Times New Roman"/>
          <w:sz w:val="24"/>
          <w:szCs w:val="24"/>
          <w:lang w:eastAsia="zh-CN"/>
        </w:rPr>
        <w:t xml:space="preserve"> березня 2019 року №</w:t>
      </w:r>
      <w:r>
        <w:rPr>
          <w:rFonts w:ascii="Times New Roman" w:hAnsi="Times New Roman"/>
          <w:sz w:val="24"/>
          <w:szCs w:val="24"/>
          <w:lang w:eastAsia="zh-CN"/>
        </w:rPr>
        <w:t>110</w:t>
      </w:r>
      <w:r w:rsidRPr="003079EE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79EE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12 березня 2019 року №169</w:t>
      </w:r>
      <w:r w:rsidRPr="003079EE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3079E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079EE">
        <w:rPr>
          <w:rFonts w:ascii="Times New Roman" w:hAnsi="Times New Roman"/>
          <w:sz w:val="24"/>
          <w:szCs w:val="24"/>
        </w:rPr>
        <w:t xml:space="preserve">звернення громадянина </w:t>
      </w:r>
      <w:proofErr w:type="spellStart"/>
      <w:r w:rsidRPr="003079EE">
        <w:rPr>
          <w:rFonts w:ascii="Times New Roman" w:hAnsi="Times New Roman"/>
          <w:sz w:val="24"/>
          <w:szCs w:val="24"/>
        </w:rPr>
        <w:t>Матевосяна</w:t>
      </w:r>
      <w:proofErr w:type="spellEnd"/>
      <w:r w:rsidRPr="003079EE">
        <w:rPr>
          <w:rFonts w:ascii="Times New Roman" w:hAnsi="Times New Roman"/>
          <w:sz w:val="24"/>
          <w:szCs w:val="24"/>
        </w:rPr>
        <w:t xml:space="preserve"> Аркадія Аркадійовича</w:t>
      </w:r>
      <w:r w:rsidRPr="003079EE">
        <w:rPr>
          <w:rFonts w:ascii="Times New Roman" w:hAnsi="Times New Roman"/>
          <w:bCs/>
          <w:sz w:val="24"/>
          <w:szCs w:val="24"/>
        </w:rPr>
        <w:t xml:space="preserve"> </w:t>
      </w:r>
      <w:r w:rsidRPr="003079EE">
        <w:rPr>
          <w:rFonts w:ascii="Times New Roman" w:hAnsi="Times New Roman"/>
          <w:sz w:val="24"/>
          <w:szCs w:val="24"/>
        </w:rPr>
        <w:t>від  05 березня  2019 року</w:t>
      </w:r>
      <w:r w:rsidRPr="003079EE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3079EE">
        <w:rPr>
          <w:rFonts w:ascii="Times New Roman" w:hAnsi="Times New Roman"/>
          <w:sz w:val="24"/>
          <w:szCs w:val="24"/>
        </w:rPr>
        <w:t xml:space="preserve">  </w:t>
      </w:r>
      <w:r w:rsidRPr="003079EE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83, 117</w:t>
      </w:r>
      <w:r w:rsidRPr="003079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79EE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 </w:t>
      </w:r>
      <w:r w:rsidRPr="003079EE">
        <w:rPr>
          <w:rFonts w:ascii="Times New Roman" w:hAnsi="Times New Roman"/>
          <w:sz w:val="24"/>
          <w:szCs w:val="24"/>
        </w:rPr>
        <w:t>Закону України «Про передачу об’єктів права державної та комунальної власності»</w:t>
      </w:r>
      <w:r w:rsidRPr="003079EE">
        <w:rPr>
          <w:rFonts w:ascii="Times New Roman" w:hAnsi="Times New Roman"/>
          <w:sz w:val="24"/>
          <w:szCs w:val="24"/>
          <w:lang w:eastAsia="ru-RU"/>
        </w:rPr>
        <w:t>,</w:t>
      </w:r>
      <w:r w:rsidRPr="003079EE">
        <w:rPr>
          <w:rFonts w:ascii="Times New Roman" w:eastAsia="Times New Roman" w:hAnsi="Times New Roman"/>
          <w:sz w:val="24"/>
          <w:szCs w:val="24"/>
          <w:lang w:eastAsia="zh-CN"/>
        </w:rPr>
        <w:t xml:space="preserve"> ст.25, п. п. 34, 51 ч. 1</w:t>
      </w:r>
      <w:r w:rsidRPr="003079EE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26, ст. 59  Закону України «Про місцеве самоврядування в Україні», міська рада вирішила:</w:t>
      </w:r>
    </w:p>
    <w:p w:rsidR="007B7F1E" w:rsidRPr="003079EE" w:rsidRDefault="007B7F1E" w:rsidP="007B7F1E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7F1E" w:rsidRPr="003079EE" w:rsidRDefault="007B7F1E" w:rsidP="007B7F1E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9EE">
        <w:rPr>
          <w:rFonts w:ascii="Times New Roman" w:hAnsi="Times New Roman"/>
          <w:sz w:val="24"/>
          <w:szCs w:val="24"/>
          <w:shd w:val="clear" w:color="auto" w:fill="FFFFFF"/>
        </w:rPr>
        <w:t xml:space="preserve">1.Надати згоду на прийняття з державної власності </w:t>
      </w:r>
      <w:r w:rsidRPr="003079EE">
        <w:rPr>
          <w:rFonts w:ascii="Times New Roman" w:eastAsia="Times New Roman" w:hAnsi="Times New Roman"/>
          <w:sz w:val="24"/>
          <w:szCs w:val="24"/>
          <w:lang w:eastAsia="ru-RU"/>
        </w:rPr>
        <w:t>у комунальну  власність  територіальної громади м. Біла Церква Київської області в особі Білоцерківської міської ради</w:t>
      </w:r>
      <w:r w:rsidRPr="003079EE">
        <w:rPr>
          <w:rFonts w:ascii="Times New Roman" w:hAnsi="Times New Roman"/>
          <w:sz w:val="24"/>
          <w:szCs w:val="24"/>
          <w:shd w:val="clear" w:color="auto" w:fill="FFFFFF"/>
        </w:rPr>
        <w:t xml:space="preserve"> земельної ділянки з цільовим призначенням  15.01 Для розміщення та постійної діяльності Збройних Сил України</w:t>
      </w:r>
      <w:r w:rsidRPr="003079EE"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площею 0,2104 га </w:t>
      </w:r>
      <w:r w:rsidRPr="003079EE">
        <w:rPr>
          <w:rFonts w:ascii="Times New Roman" w:hAnsi="Times New Roman"/>
          <w:sz w:val="24"/>
          <w:szCs w:val="24"/>
          <w:shd w:val="clear" w:color="auto" w:fill="FFFFFF"/>
        </w:rPr>
        <w:t xml:space="preserve">за адресою: бульвар Олександрійський 52-б з  кадастровим номером: </w:t>
      </w:r>
      <w:r w:rsidRPr="003079EE">
        <w:rPr>
          <w:rFonts w:ascii="Times New Roman" w:eastAsia="Times New Roman" w:hAnsi="Times New Roman"/>
          <w:sz w:val="24"/>
          <w:szCs w:val="24"/>
          <w:lang w:eastAsia="ru-RU"/>
        </w:rPr>
        <w:t>3210300000:03:024:0005.</w:t>
      </w:r>
    </w:p>
    <w:p w:rsidR="007B7F1E" w:rsidRPr="003079EE" w:rsidRDefault="007B7F1E" w:rsidP="007B7F1E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9EE">
        <w:rPr>
          <w:rFonts w:ascii="Times New Roman" w:eastAsia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3079EE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B7F1E" w:rsidRPr="003079EE" w:rsidRDefault="007B7F1E" w:rsidP="007B7F1E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F1E" w:rsidRPr="003079EE" w:rsidRDefault="007B7F1E" w:rsidP="007B7F1E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9EE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3079E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7B7F1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7F1E"/>
    <w:rsid w:val="001F3574"/>
    <w:rsid w:val="00400F7A"/>
    <w:rsid w:val="006F5D49"/>
    <w:rsid w:val="007B7F1E"/>
    <w:rsid w:val="00A36A40"/>
    <w:rsid w:val="00EC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1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F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"/>
    <w:basedOn w:val="a"/>
    <w:rsid w:val="00A36A4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A36A40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A36A40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1240</Words>
  <Characters>708</Characters>
  <Application>Microsoft Office Word</Application>
  <DocSecurity>0</DocSecurity>
  <Lines>5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2019-04-26T06:26:00Z</cp:lastPrinted>
  <dcterms:created xsi:type="dcterms:W3CDTF">2019-04-26T06:26:00Z</dcterms:created>
  <dcterms:modified xsi:type="dcterms:W3CDTF">2019-05-06T07:56:00Z</dcterms:modified>
</cp:coreProperties>
</file>