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0E" w:rsidRDefault="00EC090E" w:rsidP="00EC090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7435896" r:id="rId5"/>
        </w:pict>
      </w:r>
    </w:p>
    <w:p w:rsidR="00EC090E" w:rsidRDefault="00EC090E" w:rsidP="00EC090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C090E" w:rsidRDefault="00EC090E" w:rsidP="00EC090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C090E" w:rsidRDefault="00EC090E" w:rsidP="00EC090E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C090E" w:rsidRDefault="00EC090E" w:rsidP="00EC090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C090E" w:rsidRDefault="00EC090E" w:rsidP="00EC090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C090E" w:rsidRPr="00EC090E" w:rsidRDefault="00EC090E" w:rsidP="00EC09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090E">
        <w:rPr>
          <w:lang w:val="ru-RU"/>
        </w:rPr>
        <w:br/>
      </w:r>
      <w:proofErr w:type="spellStart"/>
      <w:r w:rsidRPr="00EC090E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EC090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C090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C090E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Pr="00EC090E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Pr="00EC090E">
        <w:rPr>
          <w:rFonts w:ascii="Times New Roman" w:hAnsi="Times New Roman" w:cs="Times New Roman"/>
          <w:sz w:val="24"/>
          <w:szCs w:val="24"/>
          <w:lang w:val="ru-RU"/>
        </w:rPr>
        <w:t xml:space="preserve"> 2019 року                                                                        № 3</w:t>
      </w:r>
      <w:r w:rsidRPr="00EC090E">
        <w:rPr>
          <w:rFonts w:ascii="Times New Roman" w:hAnsi="Times New Roman" w:cs="Times New Roman"/>
          <w:sz w:val="24"/>
          <w:szCs w:val="24"/>
          <w:lang w:val="uk-UA"/>
        </w:rPr>
        <w:t>70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C090E">
        <w:rPr>
          <w:rFonts w:ascii="Times New Roman" w:hAnsi="Times New Roman" w:cs="Times New Roman"/>
          <w:sz w:val="24"/>
          <w:szCs w:val="24"/>
          <w:lang w:val="ru-RU"/>
        </w:rPr>
        <w:t>-6</w:t>
      </w:r>
      <w:r w:rsidRPr="00EC090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C090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090E">
        <w:rPr>
          <w:rFonts w:ascii="Times New Roman" w:hAnsi="Times New Roman" w:cs="Times New Roman"/>
          <w:sz w:val="24"/>
          <w:szCs w:val="24"/>
        </w:rPr>
        <w:t>VII</w:t>
      </w:r>
    </w:p>
    <w:p w:rsidR="00C54781" w:rsidRDefault="00C54781" w:rsidP="00C547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міської ради </w:t>
      </w:r>
    </w:p>
    <w:p w:rsidR="00C54781" w:rsidRDefault="00C54781" w:rsidP="00C547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11 грудня 2015 року № 07-02-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54781" w:rsidRDefault="00C54781" w:rsidP="00C547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«Про затвердження Регламенту Білоцерківської </w:t>
      </w:r>
    </w:p>
    <w:p w:rsidR="00C54781" w:rsidRDefault="00C54781" w:rsidP="00C547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1310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скликання»</w:t>
      </w:r>
    </w:p>
    <w:p w:rsidR="00C54781" w:rsidRDefault="00C54781" w:rsidP="00C547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54781" w:rsidRDefault="00C54781" w:rsidP="00C54781">
      <w:pPr>
        <w:spacing w:after="0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звернення депутата міської ради Кошеля В.О. від </w:t>
      </w:r>
      <w:r w:rsidR="001310A1">
        <w:rPr>
          <w:rFonts w:ascii="Times New Roman" w:hAnsi="Times New Roman" w:cs="Times New Roman"/>
          <w:sz w:val="24"/>
          <w:szCs w:val="24"/>
          <w:lang w:val="uk-UA"/>
        </w:rPr>
        <w:t>15 квітня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2019 р. № </w:t>
      </w:r>
      <w:r w:rsidR="001310A1">
        <w:rPr>
          <w:rFonts w:ascii="Times New Roman" w:hAnsi="Times New Roman" w:cs="Times New Roman"/>
          <w:sz w:val="24"/>
          <w:szCs w:val="24"/>
          <w:lang w:val="uk-UA"/>
        </w:rPr>
        <w:t>169/2-17</w:t>
      </w:r>
      <w:r>
        <w:rPr>
          <w:rFonts w:ascii="Times New Roman" w:hAnsi="Times New Roman" w:cs="Times New Roman"/>
          <w:sz w:val="24"/>
          <w:szCs w:val="24"/>
          <w:lang w:val="uk-UA"/>
        </w:rPr>
        <w:t>, відповідно до ст. 140, 141 Конституції України, п. 1 ч. 1 ст. 26, п. 13, 14 ст. 46 Закону України «Про місцеве самоврядування в Україні», міська рада вирішила:</w:t>
      </w:r>
    </w:p>
    <w:p w:rsidR="00C54781" w:rsidRDefault="00C54781" w:rsidP="00C547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Внести зміни в рішення міської ради від 11 грудня 2015 року № 07-02-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Регламенту Білоцерківської міської ради 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1310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скликання», а саме:</w:t>
      </w:r>
    </w:p>
    <w:p w:rsidR="00C54781" w:rsidRDefault="00C54781" w:rsidP="00C547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 Статтю 25 Регламенту доповнити пунктом 13 такого змісту: «Проекти нормативно-правових актів, рішень міської ради оприлюднюються не пізніше як за 20 робочих днів до дати їх розгляду з метою прийняття».</w:t>
      </w:r>
    </w:p>
    <w:p w:rsidR="00C54781" w:rsidRDefault="00C54781" w:rsidP="00C547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 Статтю 25 Регламенту доповнити пунктом 14 такого змісту: «Проекти рішень міської ради зберігаються в організаційному відділі міської ради протягом всього терміну повноважень ради».</w:t>
      </w:r>
    </w:p>
    <w:p w:rsidR="00C54781" w:rsidRDefault="00C54781" w:rsidP="00C547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 Статтю 40 Регламенту доповнити пунктом 6 такого змісту: «Додатки до рішень міської ради підписує секретар міської ради».</w:t>
      </w:r>
    </w:p>
    <w:p w:rsidR="00BA5972" w:rsidRDefault="00BA5972" w:rsidP="00BA59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рішень покласти на постійну комісію </w:t>
      </w:r>
      <w:proofErr w:type="spellStart"/>
      <w:r w:rsidRPr="001310A1">
        <w:rPr>
          <w:rFonts w:cs="Times New Roman"/>
          <w:bCs/>
          <w:sz w:val="24"/>
          <w:szCs w:val="24"/>
          <w:lang w:val="ru-RU"/>
        </w:rPr>
        <w:t>з</w:t>
      </w:r>
      <w:proofErr w:type="spellEnd"/>
      <w:r w:rsidRPr="001310A1">
        <w:rPr>
          <w:rFonts w:cs="Times New Roman"/>
          <w:bCs/>
          <w:sz w:val="24"/>
          <w:szCs w:val="24"/>
          <w:lang w:val="ru-RU"/>
        </w:rPr>
        <w:t xml:space="preserve"> </w:t>
      </w:r>
      <w:proofErr w:type="spellStart"/>
      <w:r w:rsidRPr="001310A1">
        <w:rPr>
          <w:rFonts w:cs="Times New Roman"/>
          <w:bCs/>
          <w:sz w:val="24"/>
          <w:szCs w:val="24"/>
          <w:lang w:val="ru-RU"/>
        </w:rPr>
        <w:t>питань</w:t>
      </w:r>
      <w:proofErr w:type="spellEnd"/>
      <w:r w:rsidRPr="001310A1">
        <w:rPr>
          <w:rFonts w:cs="Times New Roman"/>
          <w:bCs/>
          <w:sz w:val="24"/>
          <w:szCs w:val="24"/>
          <w:lang w:val="ru-RU"/>
        </w:rPr>
        <w:t xml:space="preserve"> </w:t>
      </w:r>
      <w:r w:rsidRPr="00BA5972">
        <w:rPr>
          <w:rFonts w:ascii="Times New Roman" w:hAnsi="Times New Roman" w:cs="Times New Roman"/>
          <w:sz w:val="24"/>
          <w:szCs w:val="24"/>
          <w:lang w:val="uk-UA"/>
        </w:rPr>
        <w:t>дотримання прав людини, законності, боротьби зі злочинністю, оборонної роботи, запобігання корупції, сприяння  депутатській діяльності, етики та регламенту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5972" w:rsidRDefault="00BA5972" w:rsidP="00BA59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5972" w:rsidRDefault="00BA5972" w:rsidP="00BA59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Г. Дикий</w:t>
      </w:r>
    </w:p>
    <w:p w:rsidR="00BA5972" w:rsidRDefault="00BA597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A5972" w:rsidSect="001310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4781"/>
    <w:rsid w:val="001310A1"/>
    <w:rsid w:val="002278FB"/>
    <w:rsid w:val="003B3BD2"/>
    <w:rsid w:val="007A26D4"/>
    <w:rsid w:val="00987F1F"/>
    <w:rsid w:val="00A53932"/>
    <w:rsid w:val="00B1533A"/>
    <w:rsid w:val="00B334BB"/>
    <w:rsid w:val="00BA5972"/>
    <w:rsid w:val="00C54781"/>
    <w:rsid w:val="00D43C38"/>
    <w:rsid w:val="00EC090E"/>
    <w:rsid w:val="00F0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3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A5972"/>
    <w:rPr>
      <w:b/>
      <w:bCs/>
    </w:rPr>
  </w:style>
  <w:style w:type="character" w:customStyle="1" w:styleId="a4">
    <w:name w:val="Текст Знак"/>
    <w:basedOn w:val="a0"/>
    <w:link w:val="a5"/>
    <w:locked/>
    <w:rsid w:val="00EC090E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EC090E"/>
    <w:pPr>
      <w:spacing w:after="0" w:line="240" w:lineRule="auto"/>
    </w:pPr>
    <w:rPr>
      <w:rFonts w:ascii="Courier New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EC090E"/>
    <w:rPr>
      <w:rFonts w:ascii="Consolas" w:hAnsi="Consolas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A59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Користувач Windows</cp:lastModifiedBy>
  <cp:revision>5</cp:revision>
  <cp:lastPrinted>2019-04-19T06:28:00Z</cp:lastPrinted>
  <dcterms:created xsi:type="dcterms:W3CDTF">2019-04-10T13:44:00Z</dcterms:created>
  <dcterms:modified xsi:type="dcterms:W3CDTF">2019-04-22T07:59:00Z</dcterms:modified>
</cp:coreProperties>
</file>