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BE" w:rsidRDefault="00AE28BE" w:rsidP="00AE28B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E28BE" w:rsidRDefault="004F5938" w:rsidP="00AE28B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4F593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7639" r:id="rId5"/>
        </w:pict>
      </w:r>
    </w:p>
    <w:p w:rsidR="00AE28BE" w:rsidRDefault="00AE28BE" w:rsidP="00AE28B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E28BE" w:rsidRDefault="00AE28BE" w:rsidP="00AE28BE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E28BE" w:rsidRDefault="00AE28BE" w:rsidP="00AE28B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E28BE" w:rsidRDefault="00AE28BE" w:rsidP="00AE28B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E28BE" w:rsidRDefault="00AE28BE" w:rsidP="00AE28B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472532" w:rsidRPr="0024755A">
        <w:rPr>
          <w:rFonts w:ascii="Times New Roman" w:hAnsi="Times New Roman"/>
          <w:sz w:val="24"/>
          <w:szCs w:val="24"/>
        </w:rPr>
        <w:t>3</w:t>
      </w:r>
      <w:r w:rsidR="00472532">
        <w:rPr>
          <w:rFonts w:ascii="Times New Roman" w:hAnsi="Times New Roman"/>
          <w:sz w:val="24"/>
          <w:szCs w:val="24"/>
        </w:rPr>
        <w:t>690</w:t>
      </w:r>
      <w:r w:rsidR="00472532" w:rsidRPr="0024755A">
        <w:rPr>
          <w:rFonts w:ascii="Times New Roman" w:hAnsi="Times New Roman"/>
          <w:sz w:val="24"/>
          <w:szCs w:val="24"/>
        </w:rPr>
        <w:t>-6</w:t>
      </w:r>
      <w:r w:rsidR="00472532">
        <w:rPr>
          <w:rFonts w:ascii="Times New Roman" w:hAnsi="Times New Roman"/>
          <w:sz w:val="24"/>
          <w:szCs w:val="24"/>
        </w:rPr>
        <w:t>8</w:t>
      </w:r>
      <w:r w:rsidR="00472532" w:rsidRPr="0024755A">
        <w:rPr>
          <w:rFonts w:ascii="Times New Roman" w:hAnsi="Times New Roman"/>
          <w:sz w:val="24"/>
          <w:szCs w:val="24"/>
        </w:rPr>
        <w:t>-VII</w:t>
      </w:r>
    </w:p>
    <w:p w:rsidR="00AE28BE" w:rsidRDefault="00AE28BE" w:rsidP="00AE28B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003C4" w:rsidRPr="007E1975" w:rsidRDefault="005003C4" w:rsidP="005003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5003C4" w:rsidRPr="007E1975" w:rsidRDefault="005003C4" w:rsidP="005003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5003C4" w:rsidRPr="007E1975" w:rsidRDefault="005003C4" w:rsidP="005003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1975">
        <w:rPr>
          <w:rFonts w:ascii="Times New Roman" w:hAnsi="Times New Roman"/>
          <w:sz w:val="24"/>
          <w:szCs w:val="24"/>
          <w:lang w:eastAsia="ru-RU"/>
        </w:rPr>
        <w:t>Фащіліною</w:t>
      </w:r>
      <w:proofErr w:type="spellEnd"/>
      <w:r w:rsidRPr="007E1975">
        <w:rPr>
          <w:rFonts w:ascii="Times New Roman" w:hAnsi="Times New Roman"/>
          <w:sz w:val="24"/>
          <w:szCs w:val="24"/>
          <w:lang w:eastAsia="ru-RU"/>
        </w:rPr>
        <w:t xml:space="preserve"> Людмилою Олександрівною</w:t>
      </w:r>
    </w:p>
    <w:p w:rsidR="005003C4" w:rsidRPr="007E1975" w:rsidRDefault="005003C4" w:rsidP="005003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03C4" w:rsidRPr="007E1975" w:rsidRDefault="005003C4" w:rsidP="005003C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7E1975">
        <w:rPr>
          <w:rFonts w:ascii="Times New Roman" w:eastAsia="Times New Roman" w:hAnsi="Times New Roman"/>
          <w:sz w:val="24"/>
          <w:szCs w:val="24"/>
          <w:lang w:eastAsia="zh-CN"/>
        </w:rPr>
        <w:t xml:space="preserve">звернення постійної </w:t>
      </w:r>
      <w:r w:rsidRPr="007E1975">
        <w:rPr>
          <w:rFonts w:ascii="Times New Roman" w:eastAsia="Times New Roman" w:hAnsi="Times New Roman"/>
          <w:sz w:val="24"/>
          <w:szCs w:val="24"/>
          <w:lang w:eastAsia="ru-RU"/>
        </w:rPr>
        <w:t xml:space="preserve">комісії </w:t>
      </w:r>
      <w:r w:rsidRPr="007E1975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E1975">
        <w:rPr>
          <w:rFonts w:ascii="Times New Roman" w:eastAsia="Times New Roman" w:hAnsi="Times New Roman"/>
          <w:sz w:val="24"/>
          <w:szCs w:val="24"/>
          <w:lang w:eastAsia="zh-CN"/>
        </w:rPr>
        <w:t xml:space="preserve"> до міського голови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 від 25 лютого 2019 року №61/2-17</w:t>
      </w:r>
      <w:r w:rsidRPr="007E1975">
        <w:rPr>
          <w:rFonts w:ascii="Times New Roman" w:eastAsia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7E197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7E1975">
        <w:rPr>
          <w:rFonts w:ascii="Times New Roman" w:hAnsi="Times New Roman"/>
          <w:bCs/>
          <w:sz w:val="24"/>
          <w:szCs w:val="24"/>
          <w:lang w:eastAsia="zh-CN"/>
        </w:rPr>
        <w:t>від 21 лютого 2019 року №166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7E1975">
        <w:rPr>
          <w:rFonts w:ascii="Times New Roman" w:hAnsi="Times New Roman"/>
          <w:sz w:val="24"/>
          <w:szCs w:val="24"/>
          <w:lang w:eastAsia="ru-RU"/>
        </w:rPr>
        <w:t>заяву фізичної особи-</w:t>
      </w:r>
      <w:r w:rsidRPr="002A4666">
        <w:rPr>
          <w:rFonts w:ascii="Times New Roman" w:hAnsi="Times New Roman"/>
          <w:sz w:val="24"/>
          <w:szCs w:val="24"/>
          <w:lang w:eastAsia="ru-RU"/>
        </w:rPr>
        <w:t xml:space="preserve">підприємця </w:t>
      </w:r>
      <w:proofErr w:type="spellStart"/>
      <w:r w:rsidRPr="002A4666">
        <w:rPr>
          <w:rFonts w:ascii="Times New Roman" w:hAnsi="Times New Roman"/>
          <w:sz w:val="24"/>
          <w:szCs w:val="24"/>
          <w:lang w:eastAsia="ru-RU"/>
        </w:rPr>
        <w:t>Фащіліної</w:t>
      </w:r>
      <w:proofErr w:type="spellEnd"/>
      <w:r w:rsidRPr="007E1975">
        <w:rPr>
          <w:rFonts w:ascii="Times New Roman" w:hAnsi="Times New Roman"/>
          <w:sz w:val="24"/>
          <w:szCs w:val="24"/>
          <w:lang w:eastAsia="ru-RU"/>
        </w:rPr>
        <w:t xml:space="preserve"> Людмили Олександрівни </w:t>
      </w:r>
      <w:r w:rsidRPr="007E1975">
        <w:rPr>
          <w:rFonts w:ascii="Times New Roman" w:hAnsi="Times New Roman"/>
          <w:sz w:val="24"/>
          <w:szCs w:val="24"/>
          <w:lang w:eastAsia="zh-CN"/>
        </w:rPr>
        <w:t>від 18 лютого 2019 року №1227</w:t>
      </w:r>
      <w:r w:rsidRPr="007E1975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5003C4" w:rsidRPr="007E1975" w:rsidRDefault="005003C4" w:rsidP="005003C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03C4" w:rsidRPr="007E1975" w:rsidRDefault="005003C4" w:rsidP="005003C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7E1975">
        <w:rPr>
          <w:rFonts w:ascii="Times New Roman" w:hAnsi="Times New Roman"/>
          <w:sz w:val="24"/>
          <w:szCs w:val="24"/>
          <w:lang w:eastAsia="ru-RU"/>
        </w:rPr>
        <w:t>Фащіліною</w:t>
      </w:r>
      <w:proofErr w:type="spellEnd"/>
      <w:r w:rsidRPr="007E1975">
        <w:rPr>
          <w:rFonts w:ascii="Times New Roman" w:hAnsi="Times New Roman"/>
          <w:sz w:val="24"/>
          <w:szCs w:val="24"/>
          <w:lang w:eastAsia="ru-RU"/>
        </w:rPr>
        <w:t xml:space="preserve"> Людмилою Олександрівною для експлуатації та обслуговування вхідної групи  до власного існуючого нежитлового приміщення – магазину  за адресою: </w:t>
      </w:r>
      <w:r w:rsidRPr="007E1975">
        <w:rPr>
          <w:rFonts w:ascii="Times New Roman" w:hAnsi="Times New Roman"/>
          <w:sz w:val="24"/>
          <w:szCs w:val="24"/>
        </w:rPr>
        <w:t xml:space="preserve">вулиця Чайковського, 80б, </w:t>
      </w:r>
      <w:r w:rsidRPr="007E1975">
        <w:rPr>
          <w:rFonts w:ascii="Times New Roman" w:hAnsi="Times New Roman"/>
          <w:sz w:val="24"/>
          <w:szCs w:val="24"/>
          <w:lang w:eastAsia="ru-RU"/>
        </w:rPr>
        <w:t>площею 0,0008 га,  строком на 10 (десять) років, за рахунок земель населеного пункту м. Біла Церква.</w:t>
      </w:r>
    </w:p>
    <w:p w:rsidR="005003C4" w:rsidRPr="007E1975" w:rsidRDefault="005003C4" w:rsidP="005003C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5003C4" w:rsidRPr="007E1975" w:rsidRDefault="005003C4" w:rsidP="005003C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7E1975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003C4" w:rsidRPr="007E1975" w:rsidRDefault="005003C4" w:rsidP="005003C4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003C4" w:rsidRPr="007E1975" w:rsidRDefault="005003C4" w:rsidP="005003C4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7E197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7E197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5003C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03C4"/>
    <w:rsid w:val="004535ED"/>
    <w:rsid w:val="00472532"/>
    <w:rsid w:val="004F5938"/>
    <w:rsid w:val="005003C4"/>
    <w:rsid w:val="00534BAB"/>
    <w:rsid w:val="005E73C8"/>
    <w:rsid w:val="006F5D49"/>
    <w:rsid w:val="007D31AC"/>
    <w:rsid w:val="00AE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C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AE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E28BE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AE28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2019-03-29T13:43:00Z</cp:lastPrinted>
  <dcterms:created xsi:type="dcterms:W3CDTF">2019-03-29T13:43:00Z</dcterms:created>
  <dcterms:modified xsi:type="dcterms:W3CDTF">2019-04-08T08:15:00Z</dcterms:modified>
</cp:coreProperties>
</file>