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B6" w:rsidRDefault="00392FB6" w:rsidP="00392F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92FB6" w:rsidRDefault="00191952" w:rsidP="00392F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919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6227404" r:id="rId6"/>
        </w:pict>
      </w:r>
    </w:p>
    <w:p w:rsidR="00392FB6" w:rsidRDefault="00392FB6" w:rsidP="00392F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92FB6" w:rsidRDefault="00392FB6" w:rsidP="00392FB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2FB6" w:rsidRDefault="00392FB6" w:rsidP="00392F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2FB6" w:rsidRDefault="00392FB6" w:rsidP="00392F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2FB6" w:rsidRDefault="00392FB6" w:rsidP="00392FB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74029" w:rsidRPr="0024755A">
        <w:rPr>
          <w:rFonts w:ascii="Times New Roman" w:hAnsi="Times New Roman"/>
          <w:sz w:val="24"/>
          <w:szCs w:val="24"/>
        </w:rPr>
        <w:t>3</w:t>
      </w:r>
      <w:r w:rsidR="00674029">
        <w:rPr>
          <w:rFonts w:ascii="Times New Roman" w:hAnsi="Times New Roman"/>
          <w:sz w:val="24"/>
          <w:szCs w:val="24"/>
        </w:rPr>
        <w:t>680</w:t>
      </w:r>
      <w:r w:rsidR="00674029" w:rsidRPr="0024755A">
        <w:rPr>
          <w:rFonts w:ascii="Times New Roman" w:hAnsi="Times New Roman"/>
          <w:sz w:val="24"/>
          <w:szCs w:val="24"/>
        </w:rPr>
        <w:t>-6</w:t>
      </w:r>
      <w:r w:rsidR="00674029">
        <w:rPr>
          <w:rFonts w:ascii="Times New Roman" w:hAnsi="Times New Roman"/>
          <w:sz w:val="24"/>
          <w:szCs w:val="24"/>
        </w:rPr>
        <w:t>8</w:t>
      </w:r>
      <w:r w:rsidR="00674029" w:rsidRPr="0024755A">
        <w:rPr>
          <w:rFonts w:ascii="Times New Roman" w:hAnsi="Times New Roman"/>
          <w:sz w:val="24"/>
          <w:szCs w:val="24"/>
        </w:rPr>
        <w:t>-VII</w:t>
      </w:r>
    </w:p>
    <w:p w:rsidR="00392FB6" w:rsidRDefault="00392FB6" w:rsidP="00392F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6E36" w:rsidRPr="003B2993" w:rsidRDefault="00E56E36" w:rsidP="00E56E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земельних сервітутів </w:t>
      </w:r>
    </w:p>
    <w:p w:rsidR="00E56E36" w:rsidRPr="003B2993" w:rsidRDefault="00E56E36" w:rsidP="00E56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</w:t>
      </w:r>
    </w:p>
    <w:p w:rsidR="00E56E36" w:rsidRPr="003B2993" w:rsidRDefault="00E56E36" w:rsidP="00E56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Сумовською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Владиславою Валеріївною</w:t>
      </w:r>
    </w:p>
    <w:p w:rsidR="00E56E36" w:rsidRPr="003B2993" w:rsidRDefault="00E56E36" w:rsidP="00E56E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6E36" w:rsidRPr="003B2993" w:rsidRDefault="00E56E36" w:rsidP="00E56E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заяви фізичної особи – підприємця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Сумовської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Владислави Валеріївни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08 лютого 2019 року №973-981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56E36" w:rsidRPr="002A4666" w:rsidRDefault="00E56E36" w:rsidP="00E56E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1.Укласти догов</w:t>
      </w:r>
      <w:r>
        <w:rPr>
          <w:rFonts w:ascii="Times New Roman" w:hAnsi="Times New Roman"/>
          <w:sz w:val="24"/>
          <w:szCs w:val="24"/>
        </w:rPr>
        <w:t>ори</w:t>
      </w:r>
      <w:r w:rsidRPr="003B2993">
        <w:rPr>
          <w:rFonts w:ascii="Times New Roman" w:hAnsi="Times New Roman"/>
          <w:sz w:val="24"/>
          <w:szCs w:val="24"/>
        </w:rPr>
        <w:t xml:space="preserve"> про встановлення особист</w:t>
      </w:r>
      <w:r>
        <w:rPr>
          <w:rFonts w:ascii="Times New Roman" w:hAnsi="Times New Roman"/>
          <w:sz w:val="24"/>
          <w:szCs w:val="24"/>
        </w:rPr>
        <w:t>их</w:t>
      </w:r>
      <w:r w:rsidRPr="003B2993">
        <w:rPr>
          <w:rFonts w:ascii="Times New Roman" w:hAnsi="Times New Roman"/>
          <w:sz w:val="24"/>
          <w:szCs w:val="24"/>
        </w:rPr>
        <w:t xml:space="preserve"> строков</w:t>
      </w:r>
      <w:r>
        <w:rPr>
          <w:rFonts w:ascii="Times New Roman" w:hAnsi="Times New Roman"/>
          <w:sz w:val="24"/>
          <w:szCs w:val="24"/>
        </w:rPr>
        <w:t>их</w:t>
      </w:r>
      <w:r w:rsidRPr="003B2993">
        <w:rPr>
          <w:rFonts w:ascii="Times New Roman" w:hAnsi="Times New Roman"/>
          <w:sz w:val="24"/>
          <w:szCs w:val="24"/>
        </w:rPr>
        <w:t xml:space="preserve"> сервітут</w:t>
      </w:r>
      <w:r>
        <w:rPr>
          <w:rFonts w:ascii="Times New Roman" w:hAnsi="Times New Roman"/>
          <w:sz w:val="24"/>
          <w:szCs w:val="24"/>
        </w:rPr>
        <w:t>ів</w:t>
      </w:r>
      <w:r w:rsidRPr="003B2993">
        <w:rPr>
          <w:rFonts w:ascii="Times New Roman" w:hAnsi="Times New Roman"/>
          <w:sz w:val="24"/>
          <w:szCs w:val="24"/>
        </w:rPr>
        <w:t xml:space="preserve"> з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фізичною особою-підприємцем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Сумовською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Владиславою Валеріївною</w:t>
      </w:r>
      <w:r w:rsidRPr="003B2993">
        <w:rPr>
          <w:rFonts w:ascii="Times New Roman" w:hAnsi="Times New Roman"/>
          <w:sz w:val="24"/>
          <w:szCs w:val="24"/>
        </w:rPr>
        <w:t>: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бульвар Олександрійський, біля зупинки громадського транспорту «Критий ринок»,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площа Перемоги, біля ТРЦ «Росія»,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бульвар Олександрійський, в районі зупинки  громадського транспорту «Маяк»,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 xml:space="preserve">, строком на 1 (один) рік, за рахунок земель населеного пункту м. Біла Церква. 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вулиця Ярослава Мудрого, біля зупинки торговий центр «Гермес»,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вулиця Гоголя,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вулиця Привокзальна, зупинка міського транспорту біля залізничного  вокзалу,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>, біля зупинки ПК «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Росава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»,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за адресою: площа Соборна, зупинка громадського транспорту,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під розміщення місця для торгівлі картками поповнення рахунку за адресою: вулиця Ярмаркова, площею </w:t>
      </w:r>
      <w:smartTag w:uri="urn:schemas-microsoft-com:office:smarttags" w:element="metricconverter">
        <w:smartTagPr>
          <w:attr w:name="ProductID" w:val="0,0001 га"/>
        </w:smartTagPr>
        <w:r w:rsidRPr="003B2993">
          <w:rPr>
            <w:rFonts w:ascii="Times New Roman" w:hAnsi="Times New Roman"/>
            <w:sz w:val="24"/>
            <w:szCs w:val="24"/>
            <w:lang w:eastAsia="ru-RU"/>
          </w:rPr>
          <w:t>0,0001 га</w:t>
        </w:r>
      </w:smartTag>
      <w:r w:rsidRPr="003B2993">
        <w:rPr>
          <w:rFonts w:ascii="Times New Roman" w:hAnsi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E56E36" w:rsidRPr="003B2993" w:rsidRDefault="00E56E36" w:rsidP="00E56E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договори про встановлення особистих строкових сервітутів.</w:t>
      </w:r>
    </w:p>
    <w:p w:rsidR="00E56E36" w:rsidRPr="003B2993" w:rsidRDefault="00E56E36" w:rsidP="00E56E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6E36" w:rsidRPr="003B2993" w:rsidRDefault="00E56E36" w:rsidP="00E56E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56E36" w:rsidRPr="003B2993" w:rsidRDefault="00E56E36" w:rsidP="00E56E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E56E3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C17"/>
    <w:multiLevelType w:val="multilevel"/>
    <w:tmpl w:val="1A3CB4E0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E36"/>
    <w:rsid w:val="00191952"/>
    <w:rsid w:val="00392FB6"/>
    <w:rsid w:val="00534BAB"/>
    <w:rsid w:val="00674029"/>
    <w:rsid w:val="006F5D49"/>
    <w:rsid w:val="00A621D9"/>
    <w:rsid w:val="00B95D01"/>
    <w:rsid w:val="00E56E36"/>
    <w:rsid w:val="00F2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3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36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392FB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92FB6"/>
    <w:rPr>
      <w:rFonts w:ascii="Courier New" w:eastAsia="Calibri" w:hAnsi="Courier New" w:cs="Times New Roman"/>
      <w:sz w:val="20"/>
      <w:szCs w:val="20"/>
    </w:rPr>
  </w:style>
  <w:style w:type="paragraph" w:styleId="a6">
    <w:name w:val="No Spacing"/>
    <w:uiPriority w:val="99"/>
    <w:qFormat/>
    <w:rsid w:val="00392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2331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2019-03-29T13:32:00Z</cp:lastPrinted>
  <dcterms:created xsi:type="dcterms:W3CDTF">2019-03-29T13:31:00Z</dcterms:created>
  <dcterms:modified xsi:type="dcterms:W3CDTF">2019-04-08T08:11:00Z</dcterms:modified>
</cp:coreProperties>
</file>