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65" w:rsidRDefault="00743665" w:rsidP="0074366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43665" w:rsidRDefault="00D01F2F" w:rsidP="0074366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01F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5851" r:id="rId5"/>
        </w:pict>
      </w:r>
    </w:p>
    <w:p w:rsidR="00743665" w:rsidRDefault="00743665" w:rsidP="0074366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43665" w:rsidRDefault="00743665" w:rsidP="0074366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3665" w:rsidRDefault="00743665" w:rsidP="0074366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3665" w:rsidRDefault="00743665" w:rsidP="0074366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3665" w:rsidRDefault="00743665" w:rsidP="0074366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D8321C" w:rsidRPr="0024755A">
        <w:rPr>
          <w:rFonts w:ascii="Times New Roman" w:hAnsi="Times New Roman"/>
          <w:sz w:val="24"/>
          <w:szCs w:val="24"/>
        </w:rPr>
        <w:t>3</w:t>
      </w:r>
      <w:r w:rsidR="00D8321C">
        <w:rPr>
          <w:rFonts w:ascii="Times New Roman" w:hAnsi="Times New Roman"/>
          <w:sz w:val="24"/>
          <w:szCs w:val="24"/>
        </w:rPr>
        <w:t>654</w:t>
      </w:r>
      <w:r w:rsidR="00D8321C" w:rsidRPr="0024755A">
        <w:rPr>
          <w:rFonts w:ascii="Times New Roman" w:hAnsi="Times New Roman"/>
          <w:sz w:val="24"/>
          <w:szCs w:val="24"/>
        </w:rPr>
        <w:t>-6</w:t>
      </w:r>
      <w:r w:rsidR="00D8321C">
        <w:rPr>
          <w:rFonts w:ascii="Times New Roman" w:hAnsi="Times New Roman"/>
          <w:sz w:val="24"/>
          <w:szCs w:val="24"/>
        </w:rPr>
        <w:t>8</w:t>
      </w:r>
      <w:r w:rsidR="00D8321C" w:rsidRPr="0024755A">
        <w:rPr>
          <w:rFonts w:ascii="Times New Roman" w:hAnsi="Times New Roman"/>
          <w:sz w:val="24"/>
          <w:szCs w:val="24"/>
        </w:rPr>
        <w:t>-VII</w:t>
      </w:r>
    </w:p>
    <w:p w:rsidR="00743665" w:rsidRDefault="00743665" w:rsidP="0074366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506B" w:rsidRPr="003B2993" w:rsidRDefault="00BD506B" w:rsidP="00BD50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D506B" w:rsidRPr="003B2993" w:rsidRDefault="00BD506B" w:rsidP="00BD50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D506B" w:rsidRPr="003B2993" w:rsidRDefault="00BD506B" w:rsidP="00BD50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ділянки комунальної власності у спільну сумісну власність</w:t>
      </w:r>
    </w:p>
    <w:p w:rsidR="00BD506B" w:rsidRPr="003B2993" w:rsidRDefault="00BD506B" w:rsidP="00BD50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громадянам Бакай Олені Юріївні, Мельнику Андрію Юрійовичу</w:t>
      </w:r>
    </w:p>
    <w:p w:rsidR="00BD506B" w:rsidRPr="003B2993" w:rsidRDefault="00BD506B" w:rsidP="00BD50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506B" w:rsidRPr="003B2993" w:rsidRDefault="00BD506B" w:rsidP="00BD5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 xml:space="preserve"> заяву громадян Бакай Олени Юріївни, Мельника Андрія Юрійовича від 12 лютого 2019 року №1142, проект землеустрою щодо відведення земельної ділянки, відповідно до ст. ст. 12, 35, 79-1,89, 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D506B" w:rsidRPr="003B2993" w:rsidRDefault="00BD506B" w:rsidP="00BD506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06B" w:rsidRPr="003B2993" w:rsidRDefault="00BD506B" w:rsidP="00BD5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громадянам Бакай Олені Юріївні, Мельнику Андрію Юрійовичу з цільовим призначенням 01.06. Для колективного садівництва в товаристві садівників і городників  «</w:t>
      </w:r>
      <w:proofErr w:type="spellStart"/>
      <w:r w:rsidRPr="003B2993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3B2993">
        <w:rPr>
          <w:rFonts w:ascii="Times New Roman" w:hAnsi="Times New Roman"/>
          <w:sz w:val="24"/>
          <w:szCs w:val="24"/>
        </w:rPr>
        <w:t>» Білоцерківської міської спілки товариств садівників і городників, ділянка №46, площею 0,0457 га, що додається.</w:t>
      </w:r>
    </w:p>
    <w:p w:rsidR="00BD506B" w:rsidRPr="003B2993" w:rsidRDefault="00BD506B" w:rsidP="00BD5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2.Передати земельну ділянку комунальної власності у спільну сумісну власність громадянам Бакай Олені Юріївні, Мельнику Андрію Юрійовичу з цільовим призначенням 01.06. Для колективного садівництва в товаристві садівників і городників  «</w:t>
      </w:r>
      <w:proofErr w:type="spellStart"/>
      <w:r w:rsidRPr="003B2993">
        <w:rPr>
          <w:rFonts w:ascii="Times New Roman" w:hAnsi="Times New Roman"/>
          <w:sz w:val="24"/>
          <w:szCs w:val="24"/>
        </w:rPr>
        <w:t>Першотравневець</w:t>
      </w:r>
      <w:proofErr w:type="spellEnd"/>
      <w:r w:rsidRPr="003B2993">
        <w:rPr>
          <w:rFonts w:ascii="Times New Roman" w:hAnsi="Times New Roman"/>
          <w:sz w:val="24"/>
          <w:szCs w:val="24"/>
        </w:rPr>
        <w:t>» Білоцерківської міської спілки товариств садівників і городників, ділянка №46, площею 0,0457 га, за рахунок земель населеного пункту м. Біла Церква. Кадастровий номер: 3210300000:06:026:0259.</w:t>
      </w:r>
    </w:p>
    <w:p w:rsidR="00BD506B" w:rsidRPr="003B2993" w:rsidRDefault="00BD506B" w:rsidP="00BD5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BD506B" w:rsidRDefault="00BD506B" w:rsidP="00BD506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506B" w:rsidRPr="003B2993" w:rsidRDefault="00BD506B" w:rsidP="00BD50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06B" w:rsidRPr="003B2993" w:rsidRDefault="00BD506B" w:rsidP="00BD506B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D50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06B"/>
    <w:rsid w:val="002A4DD6"/>
    <w:rsid w:val="00534BAB"/>
    <w:rsid w:val="005A3512"/>
    <w:rsid w:val="006A4048"/>
    <w:rsid w:val="006F5D49"/>
    <w:rsid w:val="00743665"/>
    <w:rsid w:val="00BD506B"/>
    <w:rsid w:val="00D01F2F"/>
    <w:rsid w:val="00D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4366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43665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7436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2019-03-29T13:05:00Z</cp:lastPrinted>
  <dcterms:created xsi:type="dcterms:W3CDTF">2019-03-29T13:04:00Z</dcterms:created>
  <dcterms:modified xsi:type="dcterms:W3CDTF">2019-04-08T07:47:00Z</dcterms:modified>
</cp:coreProperties>
</file>