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14" w:rsidRDefault="008E5E14" w:rsidP="008E5E14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8E5E14" w:rsidRDefault="00B07485" w:rsidP="008E5E14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B0748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3336" r:id="rId5"/>
        </w:pict>
      </w:r>
    </w:p>
    <w:p w:rsidR="008E5E14" w:rsidRDefault="008E5E14" w:rsidP="008E5E14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8E5E14" w:rsidRDefault="008E5E14" w:rsidP="008E5E14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E5E14" w:rsidRDefault="008E5E14" w:rsidP="008E5E14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E5E14" w:rsidRDefault="008E5E14" w:rsidP="008E5E14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E5E14" w:rsidRDefault="008E5E14" w:rsidP="008E5E14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E07DE8" w:rsidRPr="0024755A">
        <w:rPr>
          <w:rFonts w:ascii="Times New Roman" w:hAnsi="Times New Roman"/>
          <w:sz w:val="24"/>
          <w:szCs w:val="24"/>
        </w:rPr>
        <w:t>3</w:t>
      </w:r>
      <w:r w:rsidR="00E07DE8">
        <w:rPr>
          <w:rFonts w:ascii="Times New Roman" w:hAnsi="Times New Roman"/>
          <w:sz w:val="24"/>
          <w:szCs w:val="24"/>
        </w:rPr>
        <w:t>627</w:t>
      </w:r>
      <w:r w:rsidR="00E07DE8" w:rsidRPr="0024755A">
        <w:rPr>
          <w:rFonts w:ascii="Times New Roman" w:hAnsi="Times New Roman"/>
          <w:sz w:val="24"/>
          <w:szCs w:val="24"/>
        </w:rPr>
        <w:t>-6</w:t>
      </w:r>
      <w:r w:rsidR="00E07DE8">
        <w:rPr>
          <w:rFonts w:ascii="Times New Roman" w:hAnsi="Times New Roman"/>
          <w:sz w:val="24"/>
          <w:szCs w:val="24"/>
        </w:rPr>
        <w:t>8</w:t>
      </w:r>
      <w:r w:rsidR="00E07DE8" w:rsidRPr="0024755A">
        <w:rPr>
          <w:rFonts w:ascii="Times New Roman" w:hAnsi="Times New Roman"/>
          <w:sz w:val="24"/>
          <w:szCs w:val="24"/>
        </w:rPr>
        <w:t>-VII</w:t>
      </w:r>
    </w:p>
    <w:p w:rsidR="008E5E14" w:rsidRDefault="008E5E14" w:rsidP="008E5E1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974B5" w:rsidRPr="00797F77" w:rsidRDefault="00B974B5" w:rsidP="00B974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Про </w:t>
      </w:r>
      <w:r w:rsidRPr="00797F77">
        <w:rPr>
          <w:rFonts w:ascii="Times New Roman" w:hAnsi="Times New Roman"/>
          <w:sz w:val="24"/>
          <w:szCs w:val="24"/>
          <w:lang w:eastAsia="ru-RU"/>
        </w:rPr>
        <w:t xml:space="preserve">розгляд заяви щодо </w:t>
      </w:r>
      <w:r w:rsidRPr="00797F77">
        <w:rPr>
          <w:rFonts w:ascii="Times New Roman" w:hAnsi="Times New Roman"/>
          <w:sz w:val="24"/>
          <w:szCs w:val="24"/>
        </w:rPr>
        <w:t xml:space="preserve">надання дозволу на розроблення </w:t>
      </w:r>
    </w:p>
    <w:p w:rsidR="00B974B5" w:rsidRPr="00797F77" w:rsidRDefault="00B974B5" w:rsidP="00B974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проекту землеустрою щодо відведення земельної ділянки </w:t>
      </w:r>
    </w:p>
    <w:p w:rsidR="00B974B5" w:rsidRPr="00797F77" w:rsidRDefault="00B974B5" w:rsidP="00B974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>у власність громадянину Панченку Сергію Віталійовичу</w:t>
      </w:r>
    </w:p>
    <w:p w:rsidR="00B974B5" w:rsidRPr="00797F77" w:rsidRDefault="00B974B5" w:rsidP="00B974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974B5" w:rsidRPr="00797F77" w:rsidRDefault="00B974B5" w:rsidP="00B974B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797F77">
        <w:rPr>
          <w:rFonts w:ascii="Times New Roman" w:hAnsi="Times New Roman"/>
          <w:sz w:val="24"/>
          <w:szCs w:val="24"/>
        </w:rPr>
        <w:t xml:space="preserve">комісії </w:t>
      </w:r>
      <w:r w:rsidRPr="00797F7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лютого 2019 року №61/2-17, протокол постійної комісії </w:t>
      </w:r>
      <w:r w:rsidRPr="00797F7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21 лютого 2019 року №166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797F77">
        <w:rPr>
          <w:rFonts w:ascii="Times New Roman" w:hAnsi="Times New Roman"/>
          <w:sz w:val="24"/>
          <w:szCs w:val="24"/>
        </w:rPr>
        <w:t>громадянина Панченка Сергія Віталійовича від 12 лютого 2019 року №1081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797F77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797F77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797F77">
        <w:rPr>
          <w:rFonts w:ascii="Times New Roman" w:hAnsi="Times New Roman"/>
          <w:sz w:val="24"/>
          <w:szCs w:val="24"/>
        </w:rPr>
        <w:t xml:space="preserve">п.34 ч.1 </w:t>
      </w:r>
      <w:r w:rsidRPr="00797F77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B974B5" w:rsidRPr="00797F77" w:rsidRDefault="00B974B5" w:rsidP="00B974B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974B5" w:rsidRPr="00797F77" w:rsidRDefault="00B974B5" w:rsidP="00B974B5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1. Відмовити в наданні дозволу на розроблення проекту землеустрою щодо відведення земельної ділянки у власність громадянину Панченку Сергію Віталійовичу з цільовим призначенням 02.05. Для </w:t>
      </w:r>
      <w:r w:rsidRPr="00797F77">
        <w:rPr>
          <w:rFonts w:ascii="Times New Roman" w:hAnsi="Times New Roman"/>
          <w:sz w:val="24"/>
          <w:szCs w:val="24"/>
          <w:shd w:val="clear" w:color="auto" w:fill="FFFFFF" w:themeFill="background1"/>
        </w:rPr>
        <w:t>будівництва індивідуальних </w:t>
      </w:r>
      <w:r w:rsidRPr="00B974B5">
        <w:rPr>
          <w:rFonts w:ascii="Times New Roman" w:hAnsi="Times New Roman"/>
          <w:bCs/>
          <w:bdr w:val="none" w:sz="0" w:space="0" w:color="auto" w:frame="1"/>
          <w:shd w:val="clear" w:color="auto" w:fill="FFFFFF" w:themeFill="background1"/>
        </w:rPr>
        <w:t>гараж</w:t>
      </w:r>
      <w:r w:rsidRPr="00797F77">
        <w:rPr>
          <w:rFonts w:ascii="Times New Roman" w:hAnsi="Times New Roman"/>
          <w:sz w:val="24"/>
          <w:szCs w:val="24"/>
          <w:shd w:val="clear" w:color="auto" w:fill="FFFFFF" w:themeFill="background1"/>
        </w:rPr>
        <w:t>ів</w:t>
      </w:r>
      <w:r w:rsidRPr="00797F77">
        <w:rPr>
          <w:rStyle w:val="rvts82"/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797F77">
        <w:rPr>
          <w:rFonts w:ascii="Times New Roman" w:hAnsi="Times New Roman"/>
          <w:sz w:val="24"/>
          <w:szCs w:val="24"/>
        </w:rPr>
        <w:t xml:space="preserve">за адресою: вулиця </w:t>
      </w:r>
      <w:proofErr w:type="spellStart"/>
      <w:r w:rsidRPr="00797F77">
        <w:rPr>
          <w:rFonts w:ascii="Times New Roman" w:hAnsi="Times New Roman"/>
          <w:sz w:val="24"/>
          <w:szCs w:val="24"/>
        </w:rPr>
        <w:t>Томилівська</w:t>
      </w:r>
      <w:proofErr w:type="spellEnd"/>
      <w:r w:rsidRPr="00797F77">
        <w:rPr>
          <w:rFonts w:ascii="Times New Roman" w:hAnsi="Times New Roman"/>
          <w:sz w:val="24"/>
          <w:szCs w:val="24"/>
        </w:rPr>
        <w:t xml:space="preserve">, в районі житлового будинку №71,  орієнтовною площею 0,0080 га, за рахунок земель населеного пункту м. Біла Церква </w:t>
      </w:r>
      <w:r w:rsidRPr="00797F77">
        <w:rPr>
          <w:rFonts w:ascii="Times New Roman" w:hAnsi="Times New Roman"/>
          <w:b/>
          <w:sz w:val="24"/>
          <w:szCs w:val="24"/>
        </w:rPr>
        <w:t xml:space="preserve">відповідно до вимог ч. 7 ст. 118 Земельного кодексу України </w:t>
      </w:r>
      <w:r w:rsidRPr="00A704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 зв’язку з невідповідністю місця розташування земельної ділянки згідно іншої містобудівної документації </w:t>
      </w:r>
      <w:r w:rsidRPr="00797F77">
        <w:rPr>
          <w:rFonts w:ascii="Times New Roman" w:eastAsia="Times New Roman" w:hAnsi="Times New Roman"/>
          <w:b/>
          <w:sz w:val="24"/>
          <w:szCs w:val="24"/>
          <w:lang w:eastAsia="ru-RU"/>
        </w:rPr>
        <w:t>та ч.3 ст. 24 Закону України «Про регулювання містобудівної діяльності», а саме забороною передачі земельної ділянки у власність чи користування у разі відсутності плану зонування та/або детального плану території,</w:t>
      </w:r>
      <w:r w:rsidRPr="00797F7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враховуючи те, що на земельній ділянці</w:t>
      </w:r>
      <w:r w:rsidRPr="00797F7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відсутні розташовані будівлі (споруди), що перебувають у власності фізичної особи</w:t>
      </w:r>
      <w:r w:rsidRPr="00797F7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та  </w:t>
      </w:r>
      <w:r w:rsidRPr="00797F7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не надано документи, які підтверджують, що </w:t>
      </w:r>
      <w:r w:rsidRPr="00797F77">
        <w:rPr>
          <w:rFonts w:ascii="Times New Roman" w:hAnsi="Times New Roman"/>
          <w:b/>
          <w:sz w:val="24"/>
          <w:szCs w:val="24"/>
        </w:rPr>
        <w:t>земельна ділянка надавалася в користування відповідно до закону</w:t>
      </w:r>
      <w:r w:rsidRPr="00797F77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B974B5" w:rsidRPr="00797F77" w:rsidRDefault="00B974B5" w:rsidP="00B974B5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974B5" w:rsidRPr="00797F77" w:rsidRDefault="00B974B5" w:rsidP="00B974B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B974B5" w:rsidRPr="00797F77" w:rsidRDefault="00B974B5" w:rsidP="00B974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797F77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797F77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B974B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74B5"/>
    <w:rsid w:val="00534BAB"/>
    <w:rsid w:val="006F5D49"/>
    <w:rsid w:val="008E5E14"/>
    <w:rsid w:val="009C004A"/>
    <w:rsid w:val="00AD578A"/>
    <w:rsid w:val="00B07485"/>
    <w:rsid w:val="00B76B61"/>
    <w:rsid w:val="00B974B5"/>
    <w:rsid w:val="00E07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B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974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B974B5"/>
  </w:style>
  <w:style w:type="character" w:styleId="a4">
    <w:name w:val="Hyperlink"/>
    <w:basedOn w:val="a0"/>
    <w:uiPriority w:val="99"/>
    <w:unhideWhenUsed/>
    <w:rsid w:val="00B974B5"/>
    <w:rPr>
      <w:color w:val="0000FF"/>
      <w:u w:val="single"/>
    </w:rPr>
  </w:style>
  <w:style w:type="paragraph" w:styleId="a5">
    <w:name w:val="Plain Text"/>
    <w:basedOn w:val="a"/>
    <w:link w:val="a6"/>
    <w:semiHidden/>
    <w:unhideWhenUsed/>
    <w:rsid w:val="008E5E1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8E5E14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1603</Words>
  <Characters>914</Characters>
  <Application>Microsoft Office Word</Application>
  <DocSecurity>0</DocSecurity>
  <Lines>7</Lines>
  <Paragraphs>5</Paragraphs>
  <ScaleCrop>false</ScaleCrop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2019-03-29T12:42:00Z</cp:lastPrinted>
  <dcterms:created xsi:type="dcterms:W3CDTF">2019-03-29T12:41:00Z</dcterms:created>
  <dcterms:modified xsi:type="dcterms:W3CDTF">2019-04-08T07:07:00Z</dcterms:modified>
</cp:coreProperties>
</file>