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2B" w:rsidRDefault="0088642B" w:rsidP="0088642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8642B" w:rsidRDefault="00723FD7" w:rsidP="0088642B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723FD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2658" r:id="rId5"/>
        </w:pict>
      </w:r>
    </w:p>
    <w:p w:rsidR="0088642B" w:rsidRDefault="0088642B" w:rsidP="0088642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8642B" w:rsidRDefault="0088642B" w:rsidP="0088642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8642B" w:rsidRDefault="0088642B" w:rsidP="0088642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8642B" w:rsidRDefault="0088642B" w:rsidP="0088642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8642B" w:rsidRDefault="0088642B" w:rsidP="0088642B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2F1629" w:rsidRPr="0024755A">
        <w:rPr>
          <w:rFonts w:ascii="Times New Roman" w:hAnsi="Times New Roman"/>
          <w:sz w:val="24"/>
          <w:szCs w:val="24"/>
        </w:rPr>
        <w:t>3</w:t>
      </w:r>
      <w:r w:rsidR="002F1629">
        <w:rPr>
          <w:rFonts w:ascii="Times New Roman" w:hAnsi="Times New Roman"/>
          <w:sz w:val="24"/>
          <w:szCs w:val="24"/>
        </w:rPr>
        <w:t>615</w:t>
      </w:r>
      <w:r w:rsidR="002F1629" w:rsidRPr="0024755A">
        <w:rPr>
          <w:rFonts w:ascii="Times New Roman" w:hAnsi="Times New Roman"/>
          <w:sz w:val="24"/>
          <w:szCs w:val="24"/>
        </w:rPr>
        <w:t>-6</w:t>
      </w:r>
      <w:r w:rsidR="002F1629">
        <w:rPr>
          <w:rFonts w:ascii="Times New Roman" w:hAnsi="Times New Roman"/>
          <w:sz w:val="24"/>
          <w:szCs w:val="24"/>
        </w:rPr>
        <w:t>8</w:t>
      </w:r>
      <w:r w:rsidR="002F1629" w:rsidRPr="0024755A">
        <w:rPr>
          <w:rFonts w:ascii="Times New Roman" w:hAnsi="Times New Roman"/>
          <w:sz w:val="24"/>
          <w:szCs w:val="24"/>
        </w:rPr>
        <w:t>-VII</w:t>
      </w:r>
    </w:p>
    <w:p w:rsidR="0088642B" w:rsidRDefault="0088642B" w:rsidP="008864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E160C" w:rsidRPr="005B7F71" w:rsidRDefault="00CE160C" w:rsidP="00CE16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7F71">
        <w:rPr>
          <w:rFonts w:ascii="Times New Roman" w:hAnsi="Times New Roman"/>
          <w:sz w:val="24"/>
          <w:szCs w:val="24"/>
        </w:rPr>
        <w:t xml:space="preserve">Про </w:t>
      </w:r>
      <w:r w:rsidRPr="005B7F71"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5B7F71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CE160C" w:rsidRPr="005B7F71" w:rsidRDefault="00CE160C" w:rsidP="00CE16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7F71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CE160C" w:rsidRPr="005B7F71" w:rsidRDefault="00CE160C" w:rsidP="00CE16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7F71">
        <w:rPr>
          <w:rFonts w:ascii="Times New Roman" w:hAnsi="Times New Roman"/>
          <w:sz w:val="24"/>
          <w:szCs w:val="24"/>
        </w:rPr>
        <w:t>у власність громадянину Могилку Івану Петровичу</w:t>
      </w:r>
    </w:p>
    <w:p w:rsidR="00CE160C" w:rsidRPr="005B7F71" w:rsidRDefault="00CE160C" w:rsidP="00CE16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E160C" w:rsidRPr="002222A0" w:rsidRDefault="00CE160C" w:rsidP="00CE160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B7F71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5B7F71">
        <w:rPr>
          <w:rFonts w:ascii="Times New Roman" w:hAnsi="Times New Roman"/>
          <w:sz w:val="24"/>
          <w:szCs w:val="24"/>
        </w:rPr>
        <w:t xml:space="preserve">комісії </w:t>
      </w:r>
      <w:r w:rsidRPr="005B7F71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5B7F71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5B7F71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5B7F71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5B7F71">
        <w:rPr>
          <w:rFonts w:ascii="Times New Roman" w:hAnsi="Times New Roman"/>
          <w:sz w:val="24"/>
          <w:szCs w:val="24"/>
        </w:rPr>
        <w:t>громадянина Могилка Івана Петровича від 30 січня 2019 року №728</w:t>
      </w:r>
      <w:r w:rsidRPr="005B7F71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5B7F71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5B7F71">
        <w:rPr>
          <w:rFonts w:ascii="Times New Roman" w:hAnsi="Times New Roman"/>
          <w:sz w:val="24"/>
          <w:szCs w:val="24"/>
          <w:lang w:eastAsia="ru-RU"/>
        </w:rPr>
        <w:t>ч.3 ст. 24 Закону України «Про регулювання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містобудівної діяльності», </w:t>
      </w:r>
      <w:r w:rsidRPr="002222A0">
        <w:rPr>
          <w:rFonts w:ascii="Times New Roman" w:hAnsi="Times New Roman"/>
          <w:sz w:val="24"/>
          <w:szCs w:val="24"/>
        </w:rPr>
        <w:t xml:space="preserve">п.34 ч.1 </w:t>
      </w:r>
      <w:r w:rsidRPr="002222A0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CE160C" w:rsidRPr="002222A0" w:rsidRDefault="00CE160C" w:rsidP="00CE160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E160C" w:rsidRPr="00700C7F" w:rsidRDefault="00CE160C" w:rsidP="00CE160C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1.Відмовити в наданні дозволу</w:t>
      </w:r>
      <w:r w:rsidRPr="002222A0">
        <w:rPr>
          <w:rFonts w:ascii="Times New Roman" w:hAnsi="Times New Roman"/>
          <w:sz w:val="24"/>
          <w:szCs w:val="24"/>
        </w:rPr>
        <w:t xml:space="preserve"> на розроблення проекту землеустрою щодо відведення земельної ділянки у власність громадян</w:t>
      </w:r>
      <w:r>
        <w:rPr>
          <w:rFonts w:ascii="Times New Roman" w:hAnsi="Times New Roman"/>
          <w:sz w:val="24"/>
          <w:szCs w:val="24"/>
        </w:rPr>
        <w:t xml:space="preserve">ину Могилку Івану Петровичу </w:t>
      </w:r>
      <w:r w:rsidRPr="002222A0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2222A0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2222A0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>
        <w:rPr>
          <w:rFonts w:ascii="Times New Roman" w:hAnsi="Times New Roman"/>
          <w:sz w:val="24"/>
          <w:szCs w:val="24"/>
        </w:rPr>
        <w:t>Гризодубової</w:t>
      </w:r>
      <w:proofErr w:type="spellEnd"/>
      <w:r w:rsidRPr="002222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поруч з будинком №82,</w:t>
      </w:r>
      <w:r w:rsidRPr="002222A0">
        <w:rPr>
          <w:rFonts w:ascii="Times New Roman" w:hAnsi="Times New Roman"/>
          <w:sz w:val="24"/>
          <w:szCs w:val="24"/>
        </w:rPr>
        <w:t xml:space="preserve"> орієнтовною площею 0,1000 га, за рахунок земель на</w:t>
      </w:r>
      <w:r>
        <w:rPr>
          <w:rFonts w:ascii="Times New Roman" w:hAnsi="Times New Roman"/>
          <w:sz w:val="24"/>
          <w:szCs w:val="24"/>
        </w:rPr>
        <w:t xml:space="preserve">селеного пункту м. Біла Церква </w:t>
      </w:r>
      <w:r w:rsidRPr="00B94F30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 та іншої містобудівної документації, а саме детальному плану території міста Біла Церква, затвердженого рішенням</w:t>
      </w:r>
      <w:r>
        <w:rPr>
          <w:rFonts w:ascii="Times New Roman" w:hAnsi="Times New Roman"/>
          <w:b/>
          <w:sz w:val="24"/>
          <w:szCs w:val="24"/>
        </w:rPr>
        <w:t xml:space="preserve"> міської ради </w:t>
      </w:r>
      <w:r w:rsidRPr="00F2643B">
        <w:rPr>
          <w:rFonts w:ascii="Times New Roman" w:hAnsi="Times New Roman"/>
          <w:b/>
          <w:sz w:val="24"/>
          <w:szCs w:val="24"/>
        </w:rPr>
        <w:t>від  29 листопада  2018 року № 305</w:t>
      </w:r>
      <w:r>
        <w:rPr>
          <w:rFonts w:ascii="Times New Roman" w:hAnsi="Times New Roman"/>
          <w:b/>
          <w:sz w:val="24"/>
          <w:szCs w:val="24"/>
        </w:rPr>
        <w:t>6</w:t>
      </w:r>
      <w:r w:rsidRPr="00F2643B">
        <w:rPr>
          <w:rFonts w:ascii="Times New Roman" w:hAnsi="Times New Roman"/>
          <w:b/>
          <w:sz w:val="24"/>
          <w:szCs w:val="24"/>
        </w:rPr>
        <w:t>-60-VII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F2643B">
        <w:rPr>
          <w:rFonts w:ascii="Times New Roman" w:hAnsi="Times New Roman"/>
          <w:b/>
          <w:sz w:val="24"/>
          <w:szCs w:val="24"/>
        </w:rPr>
        <w:t>Про затвердження детального плану території сектору № 1</w:t>
      </w:r>
      <w:r>
        <w:rPr>
          <w:rFonts w:ascii="Times New Roman" w:hAnsi="Times New Roman"/>
          <w:b/>
          <w:sz w:val="24"/>
          <w:szCs w:val="24"/>
        </w:rPr>
        <w:t>7</w:t>
      </w:r>
      <w:r w:rsidRPr="00F2643B">
        <w:rPr>
          <w:rFonts w:ascii="Times New Roman" w:hAnsi="Times New Roman"/>
          <w:b/>
          <w:sz w:val="24"/>
          <w:szCs w:val="24"/>
        </w:rPr>
        <w:t xml:space="preserve"> міста Біла Церква, обмеженого просп. Князя Володимира, пров. </w:t>
      </w:r>
      <w:proofErr w:type="spellStart"/>
      <w:r>
        <w:rPr>
          <w:rFonts w:ascii="Times New Roman" w:hAnsi="Times New Roman"/>
          <w:b/>
          <w:sz w:val="24"/>
          <w:szCs w:val="24"/>
        </w:rPr>
        <w:t>Раскової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2643B">
        <w:rPr>
          <w:rFonts w:ascii="Times New Roman" w:hAnsi="Times New Roman"/>
          <w:b/>
          <w:sz w:val="24"/>
          <w:szCs w:val="24"/>
        </w:rPr>
        <w:t>перши</w:t>
      </w:r>
      <w:r>
        <w:rPr>
          <w:rFonts w:ascii="Times New Roman" w:hAnsi="Times New Roman"/>
          <w:b/>
          <w:sz w:val="24"/>
          <w:szCs w:val="24"/>
        </w:rPr>
        <w:t xml:space="preserve">й, р. Рось та р. Протока», згідно  вимог </w:t>
      </w:r>
      <w:r w:rsidRPr="009A0DDB">
        <w:rPr>
          <w:rFonts w:ascii="Times New Roman" w:hAnsi="Times New Roman"/>
          <w:b/>
          <w:sz w:val="24"/>
          <w:szCs w:val="24"/>
        </w:rPr>
        <w:t>ч. 7 ст.</w:t>
      </w:r>
      <w:r>
        <w:rPr>
          <w:rFonts w:ascii="Times New Roman" w:hAnsi="Times New Roman"/>
          <w:b/>
          <w:sz w:val="24"/>
          <w:szCs w:val="24"/>
        </w:rPr>
        <w:t xml:space="preserve"> 118 Земельного кодексу України.</w:t>
      </w:r>
    </w:p>
    <w:p w:rsidR="00CE160C" w:rsidRPr="002222A0" w:rsidRDefault="00CE160C" w:rsidP="00CE160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2222A0">
        <w:rPr>
          <w:rFonts w:ascii="Times New Roman" w:hAnsi="Times New Roman"/>
          <w:sz w:val="24"/>
          <w:szCs w:val="24"/>
        </w:rPr>
        <w:t>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E160C" w:rsidRPr="002222A0" w:rsidRDefault="00CE160C" w:rsidP="00CE160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E160C" w:rsidRPr="002222A0" w:rsidRDefault="00CE160C" w:rsidP="00CE16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222A0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222A0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CE160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160C"/>
    <w:rsid w:val="001E24BF"/>
    <w:rsid w:val="002F1629"/>
    <w:rsid w:val="00534BAB"/>
    <w:rsid w:val="006F5D49"/>
    <w:rsid w:val="00723FD7"/>
    <w:rsid w:val="007761AA"/>
    <w:rsid w:val="0088642B"/>
    <w:rsid w:val="00CE160C"/>
    <w:rsid w:val="00E7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0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16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88642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88642B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1548</Words>
  <Characters>883</Characters>
  <Application>Microsoft Office Word</Application>
  <DocSecurity>0</DocSecurity>
  <Lines>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2019-03-29T12:30:00Z</cp:lastPrinted>
  <dcterms:created xsi:type="dcterms:W3CDTF">2019-03-29T12:30:00Z</dcterms:created>
  <dcterms:modified xsi:type="dcterms:W3CDTF">2019-04-08T06:56:00Z</dcterms:modified>
</cp:coreProperties>
</file>