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71A" w:rsidRDefault="0076371A" w:rsidP="0076371A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76371A" w:rsidRDefault="004C2D80" w:rsidP="0076371A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4C2D8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55pt;margin-top:-29.3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16221167" r:id="rId5"/>
        </w:pict>
      </w:r>
    </w:p>
    <w:p w:rsidR="0076371A" w:rsidRDefault="0076371A" w:rsidP="0076371A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76371A" w:rsidRDefault="0076371A" w:rsidP="0076371A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76371A" w:rsidRDefault="0076371A" w:rsidP="0076371A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76371A" w:rsidRDefault="0076371A" w:rsidP="0076371A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76371A" w:rsidRDefault="0076371A" w:rsidP="0076371A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 xml:space="preserve">від  28 березня 2019 року                                                                        № </w:t>
      </w:r>
      <w:r w:rsidR="000B6B1F" w:rsidRPr="0024755A">
        <w:rPr>
          <w:rFonts w:ascii="Times New Roman" w:hAnsi="Times New Roman"/>
          <w:sz w:val="24"/>
          <w:szCs w:val="24"/>
        </w:rPr>
        <w:t>3</w:t>
      </w:r>
      <w:r w:rsidR="000B6B1F">
        <w:rPr>
          <w:rFonts w:ascii="Times New Roman" w:hAnsi="Times New Roman"/>
          <w:sz w:val="24"/>
          <w:szCs w:val="24"/>
        </w:rPr>
        <w:t>591</w:t>
      </w:r>
      <w:r w:rsidR="000B6B1F" w:rsidRPr="0024755A">
        <w:rPr>
          <w:rFonts w:ascii="Times New Roman" w:hAnsi="Times New Roman"/>
          <w:sz w:val="24"/>
          <w:szCs w:val="24"/>
        </w:rPr>
        <w:t>-6</w:t>
      </w:r>
      <w:r w:rsidR="000B6B1F">
        <w:rPr>
          <w:rFonts w:ascii="Times New Roman" w:hAnsi="Times New Roman"/>
          <w:sz w:val="24"/>
          <w:szCs w:val="24"/>
        </w:rPr>
        <w:t>8</w:t>
      </w:r>
      <w:r w:rsidR="000B6B1F" w:rsidRPr="0024755A">
        <w:rPr>
          <w:rFonts w:ascii="Times New Roman" w:hAnsi="Times New Roman"/>
          <w:sz w:val="24"/>
          <w:szCs w:val="24"/>
        </w:rPr>
        <w:t>-VII</w:t>
      </w:r>
    </w:p>
    <w:p w:rsidR="0076371A" w:rsidRDefault="0076371A" w:rsidP="0076371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B23FCA" w:rsidRPr="00C362D2" w:rsidRDefault="00B23FCA" w:rsidP="00B23FC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362D2">
        <w:rPr>
          <w:rFonts w:ascii="Times New Roman" w:hAnsi="Times New Roman"/>
          <w:sz w:val="24"/>
          <w:szCs w:val="24"/>
        </w:rPr>
        <w:t xml:space="preserve">Про передачу земельної ділянки комунальної власності </w:t>
      </w:r>
    </w:p>
    <w:p w:rsidR="00B23FCA" w:rsidRPr="00C362D2" w:rsidRDefault="00B23FCA" w:rsidP="00B23FC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362D2">
        <w:rPr>
          <w:rFonts w:ascii="Times New Roman" w:hAnsi="Times New Roman"/>
          <w:sz w:val="24"/>
          <w:szCs w:val="24"/>
        </w:rPr>
        <w:t xml:space="preserve">в оренду громадянам Кушнір Наталії Борисівні,  Діденку </w:t>
      </w:r>
    </w:p>
    <w:p w:rsidR="00B23FCA" w:rsidRPr="00C362D2" w:rsidRDefault="00B23FCA" w:rsidP="00B23FC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362D2">
        <w:rPr>
          <w:rFonts w:ascii="Times New Roman" w:hAnsi="Times New Roman"/>
          <w:sz w:val="24"/>
          <w:szCs w:val="24"/>
        </w:rPr>
        <w:t xml:space="preserve">Олегу Миколайовичу, Яринку Валерію Миколайовичу </w:t>
      </w:r>
    </w:p>
    <w:p w:rsidR="00B23FCA" w:rsidRPr="00C362D2" w:rsidRDefault="00B23FCA" w:rsidP="00B23FC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23FCA" w:rsidRPr="00C362D2" w:rsidRDefault="00B23FCA" w:rsidP="00B23FCA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C362D2">
        <w:rPr>
          <w:rFonts w:ascii="Times New Roman" w:hAnsi="Times New Roman"/>
          <w:sz w:val="24"/>
          <w:szCs w:val="24"/>
        </w:rPr>
        <w:t xml:space="preserve">Розглянувши </w:t>
      </w:r>
      <w:r w:rsidRPr="00C362D2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C362D2">
        <w:rPr>
          <w:rFonts w:ascii="Times New Roman" w:hAnsi="Times New Roman"/>
          <w:sz w:val="24"/>
          <w:szCs w:val="24"/>
        </w:rPr>
        <w:t xml:space="preserve">комісії </w:t>
      </w:r>
      <w:r w:rsidRPr="00C362D2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C362D2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25 лютого 2019 року №61/2-17, протокол постійної комісії </w:t>
      </w:r>
      <w:r w:rsidRPr="00C362D2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21 лютого 2019 року №166</w:t>
      </w:r>
      <w:r w:rsidRPr="00C362D2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, </w:t>
      </w:r>
      <w:r w:rsidRPr="00C362D2">
        <w:rPr>
          <w:rFonts w:ascii="Times New Roman" w:hAnsi="Times New Roman"/>
          <w:sz w:val="24"/>
          <w:szCs w:val="24"/>
        </w:rPr>
        <w:t>заяву громадян Кушнір Наталії Борисівни,  Діденка Олега Миколайовича, Яринка Валерія Миколайовича від  20 лютого</w:t>
      </w:r>
      <w:r w:rsidRPr="00C362D2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C362D2">
        <w:rPr>
          <w:rFonts w:ascii="Times New Roman" w:hAnsi="Times New Roman"/>
          <w:sz w:val="24"/>
          <w:szCs w:val="24"/>
        </w:rPr>
        <w:t>2019 року №1292, відповідно до ст. ст. 12, 79-1, 93, 122, 123, 124, 125, 126 Земельного кодексу України, ч.5 ст. 16 Закону України «Про Державний земельний кадастр», Закону України «Про оренду землі»,</w:t>
      </w:r>
      <w:r w:rsidRPr="00C362D2">
        <w:rPr>
          <w:rFonts w:ascii="Times New Roman" w:hAnsi="Times New Roman"/>
          <w:sz w:val="24"/>
          <w:szCs w:val="24"/>
          <w:lang w:eastAsia="zh-CN"/>
        </w:rPr>
        <w:t xml:space="preserve"> п. 34 ч. 1</w:t>
      </w:r>
      <w:r w:rsidRPr="00C362D2">
        <w:rPr>
          <w:rFonts w:ascii="Times New Roman" w:hAnsi="Times New Roman"/>
          <w:sz w:val="24"/>
          <w:szCs w:val="24"/>
        </w:rPr>
        <w:t xml:space="preserve"> ст. 26 Закону України «Про місцеве самоврядування в Україні», міська рада вирішила:</w:t>
      </w:r>
    </w:p>
    <w:p w:rsidR="00B23FCA" w:rsidRPr="00C362D2" w:rsidRDefault="00B23FCA" w:rsidP="00B23FC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23FCA" w:rsidRPr="00016348" w:rsidRDefault="00B23FCA" w:rsidP="00B23FCA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362D2">
        <w:rPr>
          <w:rFonts w:ascii="Times New Roman" w:hAnsi="Times New Roman"/>
          <w:sz w:val="24"/>
          <w:szCs w:val="24"/>
        </w:rPr>
        <w:t>1.Передати земельну ділянку комунальної власності, право власності на яку зареєстровано у Державному реєстрі речових прав на нерухоме майно від 16.12.2013 року №4153371 в оренду  громадянам Кушнір Наталії Борисівні</w:t>
      </w:r>
      <w:r>
        <w:rPr>
          <w:rFonts w:ascii="Times New Roman" w:hAnsi="Times New Roman"/>
          <w:sz w:val="24"/>
          <w:szCs w:val="24"/>
        </w:rPr>
        <w:t xml:space="preserve">,  Діденку  Олегу Миколайовичу, Яринку Валерію Миколайовичу  </w:t>
      </w:r>
      <w:r w:rsidRPr="00A704C9">
        <w:rPr>
          <w:rFonts w:ascii="Times New Roman" w:hAnsi="Times New Roman"/>
          <w:sz w:val="24"/>
          <w:szCs w:val="24"/>
        </w:rPr>
        <w:t xml:space="preserve">з цільовим призначенням </w:t>
      </w:r>
      <w:r>
        <w:rPr>
          <w:rFonts w:ascii="Times New Roman" w:hAnsi="Times New Roman"/>
          <w:sz w:val="24"/>
          <w:szCs w:val="24"/>
        </w:rPr>
        <w:t>03.07. Для будівництва та обслуговування будівель торгівлі</w:t>
      </w:r>
      <w:r w:rsidRPr="00A704C9">
        <w:rPr>
          <w:rFonts w:ascii="Times New Roman" w:hAnsi="Times New Roman"/>
          <w:color w:val="000000" w:themeColor="text1"/>
          <w:sz w:val="24"/>
          <w:szCs w:val="24"/>
        </w:rPr>
        <w:t xml:space="preserve"> (вид використання – під </w:t>
      </w:r>
      <w:r>
        <w:rPr>
          <w:rFonts w:ascii="Times New Roman" w:hAnsi="Times New Roman"/>
          <w:color w:val="000000" w:themeColor="text1"/>
          <w:sz w:val="24"/>
          <w:szCs w:val="24"/>
        </w:rPr>
        <w:t>розміщення вхідної групи до власного нежитлового приміщення – магазину по продажу промислових товарів</w:t>
      </w:r>
      <w:r w:rsidRPr="00A704C9">
        <w:rPr>
          <w:rFonts w:ascii="Times New Roman" w:hAnsi="Times New Roman"/>
          <w:color w:val="000000" w:themeColor="text1"/>
          <w:sz w:val="24"/>
          <w:szCs w:val="24"/>
        </w:rPr>
        <w:t>), площею 0,</w:t>
      </w:r>
      <w:r>
        <w:rPr>
          <w:rFonts w:ascii="Times New Roman" w:hAnsi="Times New Roman"/>
          <w:color w:val="000000" w:themeColor="text1"/>
          <w:sz w:val="24"/>
          <w:szCs w:val="24"/>
        </w:rPr>
        <w:t>0064</w:t>
      </w:r>
      <w:r w:rsidRPr="00A704C9">
        <w:rPr>
          <w:rFonts w:ascii="Times New Roman" w:hAnsi="Times New Roman"/>
          <w:color w:val="000000" w:themeColor="text1"/>
          <w:sz w:val="24"/>
          <w:szCs w:val="24"/>
        </w:rPr>
        <w:t xml:space="preserve"> га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704C9">
        <w:rPr>
          <w:rFonts w:ascii="Times New Roman" w:hAnsi="Times New Roman"/>
          <w:color w:val="000000" w:themeColor="text1"/>
          <w:sz w:val="24"/>
          <w:szCs w:val="24"/>
        </w:rPr>
        <w:t>за адресою</w:t>
      </w:r>
      <w:r w:rsidRPr="00A704C9">
        <w:rPr>
          <w:rFonts w:ascii="Times New Roman" w:hAnsi="Times New Roman"/>
          <w:color w:val="000000"/>
          <w:sz w:val="24"/>
          <w:szCs w:val="24"/>
        </w:rPr>
        <w:t xml:space="preserve">: вулиця </w:t>
      </w:r>
      <w:r>
        <w:rPr>
          <w:rFonts w:ascii="Times New Roman" w:hAnsi="Times New Roman"/>
          <w:color w:val="000000"/>
          <w:sz w:val="24"/>
          <w:szCs w:val="24"/>
        </w:rPr>
        <w:t>Ярослава Мудрого</w:t>
      </w:r>
      <w:r w:rsidRPr="00A704C9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64Б,  </w:t>
      </w:r>
      <w:r w:rsidRPr="00A704C9">
        <w:rPr>
          <w:rFonts w:ascii="Times New Roman" w:hAnsi="Times New Roman"/>
          <w:sz w:val="24"/>
          <w:szCs w:val="24"/>
        </w:rPr>
        <w:t>строком на 5 (п’ять) років</w:t>
      </w:r>
      <w:r w:rsidRPr="00A704C9">
        <w:rPr>
          <w:rFonts w:ascii="Times New Roman" w:hAnsi="Times New Roman"/>
          <w:color w:val="000000"/>
          <w:sz w:val="24"/>
          <w:szCs w:val="24"/>
        </w:rPr>
        <w:t>. Кадастровий номер: 3210300000:0</w:t>
      </w:r>
      <w:r>
        <w:rPr>
          <w:rFonts w:ascii="Times New Roman" w:hAnsi="Times New Roman"/>
          <w:color w:val="000000"/>
          <w:sz w:val="24"/>
          <w:szCs w:val="24"/>
        </w:rPr>
        <w:t>4:006:0105</w:t>
      </w:r>
      <w:r w:rsidRPr="00A704C9">
        <w:rPr>
          <w:rFonts w:ascii="Times New Roman" w:hAnsi="Times New Roman"/>
          <w:color w:val="000000"/>
          <w:sz w:val="24"/>
          <w:szCs w:val="24"/>
        </w:rPr>
        <w:t>.</w:t>
      </w:r>
    </w:p>
    <w:p w:rsidR="00B23FCA" w:rsidRPr="00A704C9" w:rsidRDefault="00B23FCA" w:rsidP="00B23FCA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704C9">
        <w:rPr>
          <w:rFonts w:ascii="Times New Roman" w:hAnsi="Times New Roman"/>
          <w:sz w:val="24"/>
          <w:szCs w:val="24"/>
        </w:rPr>
        <w:t>2.Особ</w:t>
      </w:r>
      <w:r>
        <w:rPr>
          <w:rFonts w:ascii="Times New Roman" w:hAnsi="Times New Roman"/>
          <w:sz w:val="24"/>
          <w:szCs w:val="24"/>
        </w:rPr>
        <w:t>ам</w:t>
      </w:r>
      <w:r w:rsidRPr="00A704C9">
        <w:rPr>
          <w:rFonts w:ascii="Times New Roman" w:hAnsi="Times New Roman"/>
          <w:sz w:val="24"/>
          <w:szCs w:val="24"/>
        </w:rPr>
        <w:t>, зазначен</w:t>
      </w:r>
      <w:r>
        <w:rPr>
          <w:rFonts w:ascii="Times New Roman" w:hAnsi="Times New Roman"/>
          <w:sz w:val="24"/>
          <w:szCs w:val="24"/>
        </w:rPr>
        <w:t>им</w:t>
      </w:r>
      <w:r w:rsidRPr="00A704C9">
        <w:rPr>
          <w:rFonts w:ascii="Times New Roman" w:hAnsi="Times New Roman"/>
          <w:sz w:val="24"/>
          <w:szCs w:val="24"/>
        </w:rPr>
        <w:t xml:space="preserve"> в цьому рішенні, укласти та зареєструвати у встановленому порядку договір оренди землі.</w:t>
      </w:r>
    </w:p>
    <w:p w:rsidR="00B23FCA" w:rsidRPr="00A704C9" w:rsidRDefault="00B23FCA" w:rsidP="00B23FCA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704C9">
        <w:rPr>
          <w:rFonts w:ascii="Times New Roman" w:hAnsi="Times New Roman"/>
          <w:sz w:val="24"/>
          <w:szCs w:val="24"/>
        </w:rPr>
        <w:t xml:space="preserve">3.Контроль за виконанням цього рішення покласти на постійну комісії </w:t>
      </w:r>
      <w:r w:rsidRPr="00A704C9">
        <w:rPr>
          <w:rFonts w:ascii="Times New Roman" w:hAnsi="Times New Roman"/>
          <w:bCs/>
          <w:sz w:val="24"/>
          <w:szCs w:val="24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A704C9">
        <w:rPr>
          <w:rFonts w:ascii="Times New Roman" w:hAnsi="Times New Roman"/>
          <w:sz w:val="24"/>
          <w:szCs w:val="24"/>
        </w:rPr>
        <w:t>.</w:t>
      </w:r>
    </w:p>
    <w:p w:rsidR="00B23FCA" w:rsidRPr="00A704C9" w:rsidRDefault="00B23FCA" w:rsidP="00B23FC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23FCA" w:rsidRPr="00A704C9" w:rsidRDefault="00B23FCA" w:rsidP="00B23FC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04C9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                  Г. Дикий</w:t>
      </w:r>
    </w:p>
    <w:p w:rsidR="006F5D49" w:rsidRDefault="006F5D49"/>
    <w:sectPr w:rsidR="006F5D49" w:rsidSect="00B23FC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23FCA"/>
    <w:rsid w:val="000B6B1F"/>
    <w:rsid w:val="004C2D80"/>
    <w:rsid w:val="00534BAB"/>
    <w:rsid w:val="00587C20"/>
    <w:rsid w:val="006F5D49"/>
    <w:rsid w:val="00751EF7"/>
    <w:rsid w:val="0076371A"/>
    <w:rsid w:val="00B23FCA"/>
    <w:rsid w:val="00F70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FCA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23FC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semiHidden/>
    <w:unhideWhenUsed/>
    <w:rsid w:val="0076371A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semiHidden/>
    <w:rsid w:val="0076371A"/>
    <w:rPr>
      <w:rFonts w:ascii="Courier New" w:eastAsia="Calibri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0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1464</Words>
  <Characters>835</Characters>
  <Application>Microsoft Office Word</Application>
  <DocSecurity>0</DocSecurity>
  <Lines>6</Lines>
  <Paragraphs>4</Paragraphs>
  <ScaleCrop>false</ScaleCrop>
  <Company/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2019-03-29T12:04:00Z</cp:lastPrinted>
  <dcterms:created xsi:type="dcterms:W3CDTF">2019-03-29T12:03:00Z</dcterms:created>
  <dcterms:modified xsi:type="dcterms:W3CDTF">2019-04-08T06:32:00Z</dcterms:modified>
</cp:coreProperties>
</file>