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0D" w:rsidRDefault="0095480D" w:rsidP="0095480D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95480D" w:rsidRDefault="00EB44A3" w:rsidP="0095480D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EB44A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0763" r:id="rId5"/>
        </w:pict>
      </w:r>
    </w:p>
    <w:p w:rsidR="0095480D" w:rsidRDefault="0095480D" w:rsidP="0095480D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95480D" w:rsidRDefault="0095480D" w:rsidP="0095480D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95480D" w:rsidRDefault="0095480D" w:rsidP="0095480D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5480D" w:rsidRDefault="0095480D" w:rsidP="0095480D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5480D" w:rsidRDefault="0095480D" w:rsidP="0095480D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AE6EC9" w:rsidRPr="0024755A">
        <w:rPr>
          <w:rFonts w:ascii="Times New Roman" w:hAnsi="Times New Roman"/>
          <w:sz w:val="24"/>
          <w:szCs w:val="24"/>
        </w:rPr>
        <w:t>3</w:t>
      </w:r>
      <w:r w:rsidR="00AE6EC9">
        <w:rPr>
          <w:rFonts w:ascii="Times New Roman" w:hAnsi="Times New Roman"/>
          <w:sz w:val="24"/>
          <w:szCs w:val="24"/>
        </w:rPr>
        <w:t>580</w:t>
      </w:r>
      <w:r w:rsidR="00AE6EC9" w:rsidRPr="0024755A">
        <w:rPr>
          <w:rFonts w:ascii="Times New Roman" w:hAnsi="Times New Roman"/>
          <w:sz w:val="24"/>
          <w:szCs w:val="24"/>
        </w:rPr>
        <w:t>-6</w:t>
      </w:r>
      <w:r w:rsidR="00AE6EC9">
        <w:rPr>
          <w:rFonts w:ascii="Times New Roman" w:hAnsi="Times New Roman"/>
          <w:sz w:val="24"/>
          <w:szCs w:val="24"/>
        </w:rPr>
        <w:t>8</w:t>
      </w:r>
      <w:r w:rsidR="00AE6EC9" w:rsidRPr="0024755A">
        <w:rPr>
          <w:rFonts w:ascii="Times New Roman" w:hAnsi="Times New Roman"/>
          <w:sz w:val="24"/>
          <w:szCs w:val="24"/>
        </w:rPr>
        <w:t>-VII</w:t>
      </w:r>
    </w:p>
    <w:p w:rsidR="0095480D" w:rsidRDefault="0095480D" w:rsidP="0095480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65BE1" w:rsidRPr="003B2993" w:rsidRDefault="00E65BE1" w:rsidP="00E65BE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Про припинення права постійного користування</w:t>
      </w:r>
    </w:p>
    <w:p w:rsidR="00E65BE1" w:rsidRPr="003B2993" w:rsidRDefault="00E65BE1" w:rsidP="00E65BE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 xml:space="preserve">земельною ділянкою приватному підприємцю </w:t>
      </w:r>
    </w:p>
    <w:p w:rsidR="00E65BE1" w:rsidRPr="003B2993" w:rsidRDefault="00E65BE1" w:rsidP="00E65BE1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2993">
        <w:rPr>
          <w:rFonts w:ascii="Times New Roman" w:hAnsi="Times New Roman"/>
          <w:sz w:val="24"/>
          <w:szCs w:val="24"/>
        </w:rPr>
        <w:t>Родіну</w:t>
      </w:r>
      <w:proofErr w:type="spellEnd"/>
      <w:r w:rsidRPr="003B2993">
        <w:rPr>
          <w:rFonts w:ascii="Times New Roman" w:hAnsi="Times New Roman"/>
          <w:sz w:val="24"/>
          <w:szCs w:val="24"/>
        </w:rPr>
        <w:t xml:space="preserve"> Сергію Олексійовичу</w:t>
      </w:r>
    </w:p>
    <w:p w:rsidR="00E65BE1" w:rsidRPr="003B2993" w:rsidRDefault="00E65BE1" w:rsidP="00E65BE1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5BE1" w:rsidRPr="003B2993" w:rsidRDefault="00E65BE1" w:rsidP="00E65BE1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 xml:space="preserve">Розглянувши 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B2993">
        <w:rPr>
          <w:rFonts w:ascii="Times New Roman" w:hAnsi="Times New Roman"/>
          <w:sz w:val="24"/>
          <w:szCs w:val="24"/>
        </w:rPr>
        <w:t xml:space="preserve">комісії </w:t>
      </w:r>
      <w:r w:rsidRPr="003B29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14 лютого 2019 року №44/2-17, протокол постійної комісії </w:t>
      </w:r>
      <w:r w:rsidRPr="003B29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лютого 2019 року №165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,  </w:t>
      </w:r>
      <w:r w:rsidRPr="003B2993">
        <w:rPr>
          <w:rFonts w:ascii="Times New Roman" w:hAnsi="Times New Roman"/>
          <w:sz w:val="24"/>
          <w:szCs w:val="24"/>
        </w:rPr>
        <w:t xml:space="preserve">заяву громадянки </w:t>
      </w:r>
      <w:proofErr w:type="spellStart"/>
      <w:r w:rsidRPr="003B2993">
        <w:rPr>
          <w:rFonts w:ascii="Times New Roman" w:hAnsi="Times New Roman"/>
          <w:sz w:val="24"/>
          <w:szCs w:val="24"/>
        </w:rPr>
        <w:t>Бількевич</w:t>
      </w:r>
      <w:proofErr w:type="spellEnd"/>
      <w:r w:rsidRPr="003B2993">
        <w:rPr>
          <w:rFonts w:ascii="Times New Roman" w:hAnsi="Times New Roman"/>
          <w:sz w:val="24"/>
          <w:szCs w:val="24"/>
        </w:rPr>
        <w:t xml:space="preserve"> Ніни Петрівни (представник за довіреністю громадянина </w:t>
      </w:r>
      <w:proofErr w:type="spellStart"/>
      <w:r w:rsidRPr="003B2993">
        <w:rPr>
          <w:rFonts w:ascii="Times New Roman" w:hAnsi="Times New Roman"/>
          <w:sz w:val="24"/>
          <w:szCs w:val="24"/>
        </w:rPr>
        <w:t>Родіна</w:t>
      </w:r>
      <w:proofErr w:type="spellEnd"/>
      <w:r w:rsidRPr="003B2993">
        <w:rPr>
          <w:rFonts w:ascii="Times New Roman" w:hAnsi="Times New Roman"/>
          <w:sz w:val="24"/>
          <w:szCs w:val="24"/>
        </w:rPr>
        <w:t xml:space="preserve"> Сергія Олексійовича)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2993">
        <w:rPr>
          <w:rFonts w:ascii="Times New Roman" w:hAnsi="Times New Roman"/>
          <w:sz w:val="24"/>
          <w:szCs w:val="24"/>
        </w:rPr>
        <w:t xml:space="preserve"> від 16 листопада 2018 року №5514, відповідно до ст. 12, п. е) ч.1 ст. 141 Земельного кодексу України, п. 34 ч. 1 ст. 26 Закону України «Про місцеве самоврядування в Україні», міська рада вирішила:</w:t>
      </w:r>
    </w:p>
    <w:p w:rsidR="00E65BE1" w:rsidRPr="003B2993" w:rsidRDefault="00E65BE1" w:rsidP="00E65BE1">
      <w:pPr>
        <w:tabs>
          <w:tab w:val="center" w:pos="4677"/>
          <w:tab w:val="right" w:pos="9355"/>
        </w:tabs>
        <w:suppressAutoHyphens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E65BE1" w:rsidRPr="003B2993" w:rsidRDefault="00E65BE1" w:rsidP="00E65BE1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 xml:space="preserve">1. Припинити право постійного користування земельною ділянкою з кадастровим номером:3220484900:01:005:0074 приватному підприємцю </w:t>
      </w:r>
      <w:proofErr w:type="spellStart"/>
      <w:r w:rsidRPr="003B2993">
        <w:rPr>
          <w:rFonts w:ascii="Times New Roman" w:hAnsi="Times New Roman"/>
          <w:sz w:val="24"/>
          <w:szCs w:val="24"/>
        </w:rPr>
        <w:t>Родіну</w:t>
      </w:r>
      <w:proofErr w:type="spellEnd"/>
      <w:r w:rsidRPr="003B2993">
        <w:rPr>
          <w:rFonts w:ascii="Times New Roman" w:hAnsi="Times New Roman"/>
          <w:sz w:val="24"/>
          <w:szCs w:val="24"/>
        </w:rPr>
        <w:t xml:space="preserve"> Сергію Олексійовичу під розміщення автозаправної станції з комплексом послуг за адресою: вулиця Глиняна, 40б, загальною площею 0,8331 га, яке виникло на підставі рішення виконавчого комітету Білоцерківської міської ради від 09 жовтня 2001 року за №311 та Державного акту на право постійного користування землею серії </w:t>
      </w:r>
      <w:r w:rsidRPr="003B2993">
        <w:rPr>
          <w:rFonts w:ascii="Times New Roman" w:hAnsi="Times New Roman"/>
          <w:sz w:val="24"/>
          <w:szCs w:val="24"/>
          <w:lang w:val="en-US"/>
        </w:rPr>
        <w:t>I</w:t>
      </w:r>
      <w:r w:rsidRPr="003B2993">
        <w:rPr>
          <w:rFonts w:ascii="Times New Roman" w:hAnsi="Times New Roman"/>
          <w:sz w:val="24"/>
          <w:szCs w:val="24"/>
        </w:rPr>
        <w:t xml:space="preserve">-КВ №009826 виданий 23 жовтня 2001 року, який зареєстрований в Книзі записів реєстрації державних актів на право постійного користування землею за №121, відповідно до п. е) ч.1 ст. 141 Земельного кодексу України, а саме: </w:t>
      </w:r>
      <w:r w:rsidRPr="003B2993">
        <w:rPr>
          <w:rStyle w:val="rvts0"/>
          <w:rFonts w:ascii="Times New Roman" w:hAnsi="Times New Roman"/>
          <w:sz w:val="24"/>
          <w:szCs w:val="24"/>
        </w:rPr>
        <w:t>набуття іншою особою права власності на жилий будинок, будівлю або споруду, які розташовані на земельній ділянці.</w:t>
      </w:r>
    </w:p>
    <w:p w:rsidR="00E65BE1" w:rsidRPr="003B2993" w:rsidRDefault="00E65BE1" w:rsidP="00E65BE1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2. Особі, зазначеній в цьому рішенні, зареєструвати припинення права постійного користування земельною ділянкою в порядку, визначеному чинним законодавством України.</w:t>
      </w:r>
    </w:p>
    <w:p w:rsidR="00E65BE1" w:rsidRPr="003B2993" w:rsidRDefault="00E65BE1" w:rsidP="00E65BE1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3.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65BE1" w:rsidRPr="003B2993" w:rsidRDefault="00E65BE1" w:rsidP="00E65BE1">
      <w:pPr>
        <w:ind w:firstLine="851"/>
        <w:contextualSpacing/>
        <w:rPr>
          <w:rFonts w:ascii="Times New Roman" w:hAnsi="Times New Roman"/>
          <w:sz w:val="24"/>
          <w:szCs w:val="24"/>
        </w:rPr>
      </w:pPr>
    </w:p>
    <w:p w:rsidR="00E65BE1" w:rsidRPr="003B2993" w:rsidRDefault="00E65BE1" w:rsidP="00E65BE1">
      <w:pPr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Міський голова</w:t>
      </w:r>
      <w:r w:rsidRPr="003B2993">
        <w:rPr>
          <w:rFonts w:ascii="Times New Roman" w:hAnsi="Times New Roman"/>
          <w:sz w:val="24"/>
          <w:szCs w:val="24"/>
        </w:rPr>
        <w:tab/>
      </w:r>
      <w:r w:rsidRPr="003B2993">
        <w:rPr>
          <w:rFonts w:ascii="Times New Roman" w:hAnsi="Times New Roman"/>
          <w:sz w:val="24"/>
          <w:szCs w:val="24"/>
        </w:rPr>
        <w:tab/>
      </w:r>
      <w:r w:rsidRPr="003B2993">
        <w:rPr>
          <w:rFonts w:ascii="Times New Roman" w:hAnsi="Times New Roman"/>
          <w:sz w:val="24"/>
          <w:szCs w:val="24"/>
        </w:rPr>
        <w:tab/>
      </w:r>
      <w:r w:rsidRPr="003B2993">
        <w:rPr>
          <w:rFonts w:ascii="Times New Roman" w:hAnsi="Times New Roman"/>
          <w:sz w:val="24"/>
          <w:szCs w:val="24"/>
        </w:rPr>
        <w:tab/>
      </w:r>
      <w:r w:rsidRPr="003B2993">
        <w:rPr>
          <w:rFonts w:ascii="Times New Roman" w:hAnsi="Times New Roman"/>
          <w:sz w:val="24"/>
          <w:szCs w:val="24"/>
        </w:rPr>
        <w:tab/>
        <w:t xml:space="preserve">                               </w:t>
      </w:r>
      <w:r w:rsidRPr="003B2993">
        <w:rPr>
          <w:rFonts w:ascii="Times New Roman" w:hAnsi="Times New Roman"/>
          <w:bCs/>
          <w:sz w:val="24"/>
          <w:szCs w:val="24"/>
        </w:rPr>
        <w:t>Г. Дикий</w:t>
      </w:r>
    </w:p>
    <w:p w:rsidR="006F5D49" w:rsidRDefault="006F5D49"/>
    <w:sectPr w:rsidR="006F5D49" w:rsidSect="00E65BE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5BE1"/>
    <w:rsid w:val="00315379"/>
    <w:rsid w:val="005164FA"/>
    <w:rsid w:val="006F5D49"/>
    <w:rsid w:val="0095480D"/>
    <w:rsid w:val="009B267F"/>
    <w:rsid w:val="00AE6EC9"/>
    <w:rsid w:val="00DF145E"/>
    <w:rsid w:val="00E65BE1"/>
    <w:rsid w:val="00EB4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E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65B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E65BE1"/>
  </w:style>
  <w:style w:type="paragraph" w:styleId="a4">
    <w:name w:val="Plain Text"/>
    <w:basedOn w:val="a"/>
    <w:link w:val="a5"/>
    <w:semiHidden/>
    <w:unhideWhenUsed/>
    <w:rsid w:val="0095480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95480D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1471</Words>
  <Characters>839</Characters>
  <Application>Microsoft Office Word</Application>
  <DocSecurity>0</DocSecurity>
  <Lines>6</Lines>
  <Paragraphs>4</Paragraphs>
  <ScaleCrop>false</ScaleCrop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2019-03-29T09:48:00Z</cp:lastPrinted>
  <dcterms:created xsi:type="dcterms:W3CDTF">2019-03-29T09:48:00Z</dcterms:created>
  <dcterms:modified xsi:type="dcterms:W3CDTF">2019-04-08T06:26:00Z</dcterms:modified>
</cp:coreProperties>
</file>