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FE" w:rsidRDefault="005611FE" w:rsidP="005611F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37996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204648" r:id="rId5"/>
        </w:pict>
      </w:r>
    </w:p>
    <w:p w:rsidR="005611FE" w:rsidRDefault="005611FE" w:rsidP="005611F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611FE" w:rsidRDefault="005611FE" w:rsidP="005611F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611FE" w:rsidRDefault="005611FE" w:rsidP="005611F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611FE" w:rsidRDefault="005611FE" w:rsidP="005611F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611FE" w:rsidRDefault="005611FE" w:rsidP="005611F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611FE" w:rsidRPr="005B5EB2" w:rsidRDefault="005611FE" w:rsidP="005611FE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82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5611FE" w:rsidRDefault="005611FE" w:rsidP="005611FE">
      <w:pPr>
        <w:ind w:right="2976"/>
      </w:pPr>
    </w:p>
    <w:p w:rsidR="00000D5A" w:rsidRPr="00D55A95" w:rsidRDefault="00000D5A" w:rsidP="00000D5A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000D5A" w:rsidRDefault="00000D5A" w:rsidP="00000D5A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відповідальністю </w:t>
      </w:r>
    </w:p>
    <w:p w:rsidR="00000D5A" w:rsidRPr="00D55A95" w:rsidRDefault="00000D5A" w:rsidP="00000D5A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«Спортивний клуб «Арсенал-Біла Церква»</w:t>
      </w:r>
    </w:p>
    <w:p w:rsidR="00000D5A" w:rsidRPr="00D55A95" w:rsidRDefault="00000D5A" w:rsidP="00000D5A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0D5A" w:rsidRPr="00D55A95" w:rsidRDefault="00000D5A" w:rsidP="00000D5A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 xml:space="preserve">товариства з обмеженою відповідальністю </w:t>
      </w:r>
      <w:r>
        <w:rPr>
          <w:rFonts w:ascii="Times New Roman" w:hAnsi="Times New Roman"/>
          <w:sz w:val="24"/>
          <w:szCs w:val="24"/>
          <w:lang w:eastAsia="ru-RU"/>
        </w:rPr>
        <w:t>«Спортивний клуб «Арсенал-Біла Церква» від 17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січня 2019 року №</w:t>
      </w:r>
      <w:r>
        <w:rPr>
          <w:rFonts w:ascii="Times New Roman" w:hAnsi="Times New Roman"/>
          <w:sz w:val="24"/>
          <w:szCs w:val="24"/>
          <w:lang w:eastAsia="ru-RU"/>
        </w:rPr>
        <w:t>363</w:t>
      </w:r>
      <w:r w:rsidRPr="00D55A95">
        <w:rPr>
          <w:rFonts w:ascii="Times New Roman" w:hAnsi="Times New Roman"/>
          <w:sz w:val="24"/>
          <w:szCs w:val="24"/>
          <w:lang w:eastAsia="zh-CN"/>
        </w:rPr>
        <w:t>,</w:t>
      </w:r>
      <w:r w:rsidRPr="00D55A95">
        <w:rPr>
          <w:rFonts w:ascii="Times New Roman" w:hAnsi="Times New Roman"/>
          <w:sz w:val="24"/>
          <w:szCs w:val="24"/>
        </w:rPr>
        <w:t xml:space="preserve"> </w:t>
      </w:r>
      <w:r w:rsidRPr="00D55A95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D55A95">
        <w:rPr>
          <w:rFonts w:ascii="Times New Roman" w:hAnsi="Times New Roman"/>
          <w:sz w:val="24"/>
          <w:szCs w:val="24"/>
        </w:rPr>
        <w:t xml:space="preserve">, </w:t>
      </w:r>
      <w:r w:rsidRPr="00D55A95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000D5A" w:rsidRPr="00D55A95" w:rsidRDefault="00000D5A" w:rsidP="00000D5A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00D5A" w:rsidRPr="002342FE" w:rsidRDefault="00000D5A" w:rsidP="00000D5A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2FE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2342FE">
        <w:rPr>
          <w:rFonts w:ascii="Times New Roman" w:hAnsi="Times New Roman"/>
          <w:sz w:val="24"/>
          <w:szCs w:val="24"/>
        </w:rPr>
        <w:t>від 24 січня 2014 року №8</w:t>
      </w:r>
      <w:r w:rsidRPr="002342FE">
        <w:rPr>
          <w:rFonts w:ascii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07 березня 2014 року №5111877 Товариству з обмеженою відповідальністю «Спортивний клуб «Арсенал-Біла Церква» </w:t>
      </w:r>
      <w:r w:rsidRPr="002342FE">
        <w:rPr>
          <w:rFonts w:ascii="Times New Roman" w:hAnsi="Times New Roman"/>
          <w:sz w:val="24"/>
          <w:szCs w:val="24"/>
        </w:rPr>
        <w:t>з цільовим призначенням 03.08. Для будівництва та обслуговування об’єктів туристичної інфраструктури та закладів громадського харчування</w:t>
      </w:r>
      <w:r w:rsidRPr="002342FE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2342FE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магазину, офісу та кафе, нежитлова будівля літ. «А-3»)</w:t>
      </w:r>
      <w:r w:rsidRPr="002342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42FE">
        <w:rPr>
          <w:rFonts w:ascii="Times New Roman" w:hAnsi="Times New Roman"/>
          <w:sz w:val="24"/>
          <w:szCs w:val="24"/>
        </w:rPr>
        <w:t xml:space="preserve">за адресою: </w:t>
      </w:r>
      <w:r w:rsidRPr="002342FE">
        <w:rPr>
          <w:rFonts w:ascii="Times New Roman" w:hAnsi="Times New Roman"/>
          <w:sz w:val="24"/>
          <w:szCs w:val="24"/>
          <w:lang w:eastAsia="ru-RU"/>
        </w:rPr>
        <w:t>вулиця Голубина, 34 площею 0,1000 га (них: під капітальною трьох і більше поверховою забудовою – 0,0378 га, під спорудами – 0,0146 га, під проїздами, проходами та площадками – 0,0476 га) строком на 5 (п’ять) років за рахунок земель населеного пункту м. Біла Церква. Кадастровий номер:3210300000:04:019:0056.</w:t>
      </w:r>
    </w:p>
    <w:p w:rsidR="00000D5A" w:rsidRPr="002342FE" w:rsidRDefault="00000D5A" w:rsidP="00000D5A">
      <w:pPr>
        <w:shd w:val="clear" w:color="auto" w:fill="FFFFFF"/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42FE">
        <w:rPr>
          <w:rFonts w:ascii="Times New Roman" w:hAnsi="Times New Roman"/>
          <w:sz w:val="24"/>
          <w:szCs w:val="24"/>
          <w:lang w:eastAsia="ru-RU"/>
        </w:rPr>
        <w:t>2.</w:t>
      </w:r>
      <w:r w:rsidRPr="002342FE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24 січня 2014 року №8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000D5A" w:rsidRPr="00D55A95" w:rsidRDefault="00000D5A" w:rsidP="00000D5A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2FE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342FE">
        <w:rPr>
          <w:rFonts w:ascii="Times New Roman" w:hAnsi="Times New Roman"/>
          <w:bCs/>
          <w:sz w:val="24"/>
          <w:szCs w:val="24"/>
          <w:lang w:eastAsia="ru-RU"/>
        </w:rPr>
        <w:t xml:space="preserve">з питань 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>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00D5A" w:rsidRPr="00D55A95" w:rsidRDefault="00000D5A" w:rsidP="00000D5A">
      <w:pPr>
        <w:shd w:val="clear" w:color="auto" w:fill="FFFFFF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000D5A" w:rsidRPr="00D55A95" w:rsidRDefault="00000D5A" w:rsidP="00000D5A">
      <w:pPr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D55A9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9A4C6F" w:rsidRDefault="009A4C6F"/>
    <w:sectPr w:rsidR="009A4C6F" w:rsidSect="00000D5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0D5A"/>
    <w:rsid w:val="00000D5A"/>
    <w:rsid w:val="005611FE"/>
    <w:rsid w:val="009A4C6F"/>
    <w:rsid w:val="00BE38DC"/>
    <w:rsid w:val="00D0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5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000D5A"/>
  </w:style>
  <w:style w:type="paragraph" w:styleId="a3">
    <w:name w:val="Plain Text"/>
    <w:basedOn w:val="a"/>
    <w:link w:val="a4"/>
    <w:rsid w:val="005611F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611FE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2489</Characters>
  <Application>Microsoft Office Word</Application>
  <DocSecurity>0</DocSecurity>
  <Lines>248</Lines>
  <Paragraphs>176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2019-03-01T08:02:00Z</cp:lastPrinted>
  <dcterms:created xsi:type="dcterms:W3CDTF">2019-03-01T08:02:00Z</dcterms:created>
  <dcterms:modified xsi:type="dcterms:W3CDTF">2019-03-04T09:37:00Z</dcterms:modified>
</cp:coreProperties>
</file>