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A3" w:rsidRDefault="00F875A3" w:rsidP="00F875A3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53736F">
        <w:rPr>
          <w:rFonts w:ascii="Times New Roman" w:hAnsi="Times New Roman"/>
          <w:noProof/>
          <w:sz w:val="36"/>
          <w:szCs w:val="3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8.6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3200906" r:id="rId5"/>
        </w:pict>
      </w:r>
    </w:p>
    <w:p w:rsidR="00F875A3" w:rsidRDefault="00F875A3" w:rsidP="00F875A3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F875A3" w:rsidRDefault="00F875A3" w:rsidP="00F875A3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F875A3" w:rsidRDefault="00F875A3" w:rsidP="00F875A3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F875A3" w:rsidRDefault="00F875A3" w:rsidP="00F875A3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875A3" w:rsidRDefault="00F875A3" w:rsidP="00F875A3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875A3" w:rsidRPr="005B5EB2" w:rsidRDefault="00F875A3" w:rsidP="00F875A3">
      <w:pPr>
        <w:rPr>
          <w:rFonts w:ascii="Times New Roman" w:hAnsi="Times New Roman"/>
          <w:sz w:val="24"/>
          <w:szCs w:val="24"/>
        </w:rPr>
      </w:pPr>
      <w:r>
        <w:br/>
      </w:r>
      <w:r w:rsidRPr="005B5EB2">
        <w:rPr>
          <w:rFonts w:ascii="Times New Roman" w:hAnsi="Times New Roman"/>
          <w:sz w:val="24"/>
          <w:szCs w:val="24"/>
        </w:rPr>
        <w:t>від  28 лютого  2019 року                                                                        № 34</w:t>
      </w:r>
      <w:r>
        <w:rPr>
          <w:rFonts w:ascii="Times New Roman" w:hAnsi="Times New Roman"/>
          <w:sz w:val="24"/>
          <w:szCs w:val="24"/>
        </w:rPr>
        <w:t>78</w:t>
      </w:r>
      <w:r w:rsidRPr="005B5EB2">
        <w:rPr>
          <w:rFonts w:ascii="Times New Roman" w:hAnsi="Times New Roman"/>
          <w:sz w:val="24"/>
          <w:szCs w:val="24"/>
        </w:rPr>
        <w:t>-67-VII</w:t>
      </w:r>
    </w:p>
    <w:p w:rsidR="00F875A3" w:rsidRDefault="00F875A3" w:rsidP="00F875A3">
      <w:pPr>
        <w:ind w:right="2976"/>
      </w:pPr>
    </w:p>
    <w:p w:rsidR="000063E5" w:rsidRPr="00D55A95" w:rsidRDefault="000063E5" w:rsidP="000063E5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0063E5" w:rsidRPr="00D55A95" w:rsidRDefault="000063E5" w:rsidP="000063E5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Товариству з обмеженою відповідальністю </w:t>
      </w:r>
    </w:p>
    <w:p w:rsidR="000063E5" w:rsidRPr="00D55A95" w:rsidRDefault="000063E5" w:rsidP="000063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Укрюг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0063E5" w:rsidRDefault="000063E5" w:rsidP="000063E5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063E5" w:rsidRPr="00D55A95" w:rsidRDefault="000063E5" w:rsidP="000063E5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07D20">
        <w:rPr>
          <w:rFonts w:ascii="Times New Roman" w:hAnsi="Times New Roman"/>
          <w:sz w:val="24"/>
          <w:szCs w:val="24"/>
        </w:rPr>
        <w:t xml:space="preserve">Розглянувши 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907D20">
        <w:rPr>
          <w:rFonts w:ascii="Times New Roman" w:hAnsi="Times New Roman"/>
          <w:sz w:val="24"/>
          <w:szCs w:val="24"/>
        </w:rPr>
        <w:t xml:space="preserve">комісії </w:t>
      </w:r>
      <w:r w:rsidRPr="00907D2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29 січня 2019 року №24/2-17, протокол постійної комісії </w:t>
      </w:r>
      <w:r w:rsidRPr="00907D2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29 січня 2019 року №162,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D55A95">
        <w:rPr>
          <w:rFonts w:ascii="Times New Roman" w:hAnsi="Times New Roman"/>
          <w:sz w:val="24"/>
          <w:szCs w:val="24"/>
        </w:rPr>
        <w:t xml:space="preserve">заяву </w:t>
      </w:r>
      <w:r>
        <w:rPr>
          <w:rFonts w:ascii="Times New Roman" w:hAnsi="Times New Roman"/>
          <w:sz w:val="24"/>
          <w:szCs w:val="24"/>
        </w:rPr>
        <w:t>товариства з обмеженою відповідальністю «</w:t>
      </w:r>
      <w:proofErr w:type="spellStart"/>
      <w:r>
        <w:rPr>
          <w:rFonts w:ascii="Times New Roman" w:hAnsi="Times New Roman"/>
          <w:sz w:val="24"/>
          <w:szCs w:val="24"/>
        </w:rPr>
        <w:t>Укрюг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5A95">
        <w:rPr>
          <w:rFonts w:ascii="Times New Roman" w:hAnsi="Times New Roman"/>
          <w:sz w:val="24"/>
          <w:szCs w:val="24"/>
        </w:rPr>
        <w:t>від 1</w:t>
      </w:r>
      <w:r>
        <w:rPr>
          <w:rFonts w:ascii="Times New Roman" w:hAnsi="Times New Roman"/>
          <w:sz w:val="24"/>
          <w:szCs w:val="24"/>
        </w:rPr>
        <w:t>7</w:t>
      </w:r>
      <w:r w:rsidRPr="00D55A95">
        <w:rPr>
          <w:rFonts w:ascii="Times New Roman" w:hAnsi="Times New Roman"/>
          <w:sz w:val="24"/>
          <w:szCs w:val="24"/>
        </w:rPr>
        <w:t xml:space="preserve"> січня 2019 року №</w:t>
      </w:r>
      <w:r>
        <w:rPr>
          <w:rFonts w:ascii="Times New Roman" w:hAnsi="Times New Roman"/>
          <w:sz w:val="24"/>
          <w:szCs w:val="24"/>
        </w:rPr>
        <w:t>364</w:t>
      </w:r>
      <w:r w:rsidRPr="00D55A95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D55A95">
        <w:rPr>
          <w:rFonts w:ascii="Times New Roman" w:hAnsi="Times New Roman"/>
          <w:sz w:val="24"/>
          <w:szCs w:val="24"/>
        </w:rPr>
        <w:t xml:space="preserve"> 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D55A95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0063E5" w:rsidRPr="00D55A95" w:rsidRDefault="000063E5" w:rsidP="000063E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0063E5" w:rsidRPr="002601AF" w:rsidRDefault="000063E5" w:rsidP="000063E5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D55A95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24 січня 2014 року</w:t>
      </w:r>
      <w:r w:rsidRPr="00D55A95">
        <w:rPr>
          <w:rFonts w:ascii="Times New Roman" w:hAnsi="Times New Roman"/>
          <w:sz w:val="24"/>
          <w:szCs w:val="24"/>
        </w:rPr>
        <w:t xml:space="preserve"> №12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>, який зареєстрований в Державному реєстрі речових прав на нерухоме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айно, як інше речове право від 04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 березня 2014 року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5055528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Товариству з обмеженою відповідальністю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Укрюг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5A95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E254E2">
        <w:rPr>
          <w:rFonts w:ascii="Times New Roman" w:hAnsi="Times New Roman"/>
          <w:sz w:val="24"/>
          <w:szCs w:val="24"/>
        </w:rPr>
        <w:t>11.02.</w:t>
      </w:r>
      <w:r w:rsidRPr="00E254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D55A95">
        <w:rPr>
          <w:rFonts w:ascii="Times New Roman" w:hAnsi="Times New Roman"/>
          <w:sz w:val="24"/>
          <w:szCs w:val="24"/>
        </w:rPr>
        <w:t xml:space="preserve"> (вид використання – для експлуатації та обслуговування </w:t>
      </w:r>
      <w:r>
        <w:rPr>
          <w:rFonts w:ascii="Times New Roman" w:hAnsi="Times New Roman"/>
          <w:sz w:val="24"/>
          <w:szCs w:val="24"/>
        </w:rPr>
        <w:t>виробничої бази, нежитлові будівлі літ. «Ж2» та «Л»</w:t>
      </w:r>
      <w:r w:rsidRPr="00D55A95">
        <w:rPr>
          <w:rFonts w:ascii="Times New Roman" w:hAnsi="Times New Roman"/>
          <w:sz w:val="24"/>
          <w:szCs w:val="24"/>
        </w:rPr>
        <w:t>)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5A95">
        <w:rPr>
          <w:rFonts w:ascii="Times New Roman" w:hAnsi="Times New Roman"/>
          <w:sz w:val="24"/>
          <w:szCs w:val="24"/>
        </w:rPr>
        <w:t xml:space="preserve">за адресою: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провулок Будівельників, 1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площею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1,0839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 га</w:t>
      </w:r>
      <w:r w:rsidRPr="00D55A95">
        <w:rPr>
          <w:rFonts w:ascii="Times New Roman" w:hAnsi="Times New Roman"/>
          <w:sz w:val="24"/>
          <w:szCs w:val="24"/>
        </w:rPr>
        <w:t xml:space="preserve"> 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(з них: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під капітальною одноповерховою забудовою – 0,3993 га, під капітальною трьох і більше поверховою – 0,0238 га, під спорудами – 0,1731 га, під проїздами, проходами та площадками – 0,4245 га, під зеленими насадженнями – 0,0632 га)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  строком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п’ять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>) років, за рахунок земель населеного пункту м. Біла Церква. Кадастровий номер: 3210300000:0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>:0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>:0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007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063E5" w:rsidRPr="00D55A95" w:rsidRDefault="000063E5" w:rsidP="000063E5">
      <w:pPr>
        <w:shd w:val="clear" w:color="auto" w:fill="FFFFFF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D55A95">
        <w:rPr>
          <w:rFonts w:ascii="Times New Roman" w:hAnsi="Times New Roman"/>
          <w:sz w:val="24"/>
          <w:szCs w:val="24"/>
        </w:rPr>
        <w:t xml:space="preserve">Особі, зазначеній в цьому рішенні звернутися до управління регулювання земельних </w:t>
      </w:r>
      <w:r w:rsidRPr="00664404">
        <w:rPr>
          <w:rFonts w:ascii="Times New Roman" w:hAnsi="Times New Roman"/>
          <w:sz w:val="24"/>
          <w:szCs w:val="24"/>
        </w:rPr>
        <w:t>відносин Білоцерківської міської ради для укладення додаткової угоди про поновлення договору оренди землі від 24 січня 2014 року №12 (шляхом викладення договору у новій редакції відповідно до внесених змін в чинне законодавство та Типовий договір оренди землі) та</w:t>
      </w:r>
      <w:r w:rsidRPr="00D55A95">
        <w:rPr>
          <w:rFonts w:ascii="Times New Roman" w:hAnsi="Times New Roman"/>
          <w:sz w:val="24"/>
          <w:szCs w:val="24"/>
        </w:rPr>
        <w:t xml:space="preserve"> зареєструвати дану угоду в порядку визначеному чинним законодавством України.</w:t>
      </w:r>
    </w:p>
    <w:p w:rsidR="000063E5" w:rsidRPr="00D55A95" w:rsidRDefault="000063E5" w:rsidP="000063E5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D55A95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063E5" w:rsidRPr="00D55A95" w:rsidRDefault="000063E5" w:rsidP="000063E5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3E5" w:rsidRPr="00D55A95" w:rsidRDefault="000063E5" w:rsidP="000063E5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9A4C6F" w:rsidRDefault="009A4C6F"/>
    <w:sectPr w:rsidR="009A4C6F" w:rsidSect="000063E5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63E5"/>
    <w:rsid w:val="000063E5"/>
    <w:rsid w:val="003D7DF2"/>
    <w:rsid w:val="009A4C6F"/>
    <w:rsid w:val="00AE783D"/>
    <w:rsid w:val="00F8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E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3E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rsid w:val="00F875A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F875A3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2526</Characters>
  <Application>Microsoft Office Word</Application>
  <DocSecurity>0</DocSecurity>
  <Lines>252</Lines>
  <Paragraphs>178</Paragraphs>
  <ScaleCrop>false</ScaleCrop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2019-03-01T07:53:00Z</cp:lastPrinted>
  <dcterms:created xsi:type="dcterms:W3CDTF">2019-03-01T07:53:00Z</dcterms:created>
  <dcterms:modified xsi:type="dcterms:W3CDTF">2019-03-04T08:35:00Z</dcterms:modified>
</cp:coreProperties>
</file>