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7A" w:rsidRDefault="00640ECD" w:rsidP="000D167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40E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0844" r:id="rId5"/>
        </w:pict>
      </w:r>
    </w:p>
    <w:p w:rsidR="000D167A" w:rsidRDefault="000D167A" w:rsidP="000D167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D167A" w:rsidRDefault="000D167A" w:rsidP="000D167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D167A" w:rsidRDefault="000D167A" w:rsidP="000D167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D167A" w:rsidRDefault="000D167A" w:rsidP="000D167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D167A" w:rsidRDefault="000D167A" w:rsidP="000D167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D167A" w:rsidRDefault="000D167A" w:rsidP="000D167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C94347" w:rsidRPr="000859CD">
        <w:rPr>
          <w:rFonts w:ascii="Times New Roman" w:hAnsi="Times New Roman"/>
          <w:sz w:val="24"/>
          <w:szCs w:val="24"/>
        </w:rPr>
        <w:t>3</w:t>
      </w:r>
      <w:r w:rsidR="00C94347">
        <w:rPr>
          <w:rFonts w:ascii="Times New Roman" w:hAnsi="Times New Roman"/>
          <w:sz w:val="24"/>
          <w:szCs w:val="24"/>
        </w:rPr>
        <w:t>396</w:t>
      </w:r>
      <w:r w:rsidR="00C94347" w:rsidRPr="000859CD">
        <w:rPr>
          <w:rFonts w:ascii="Times New Roman" w:hAnsi="Times New Roman"/>
          <w:sz w:val="24"/>
          <w:szCs w:val="24"/>
        </w:rPr>
        <w:t>-6</w:t>
      </w:r>
      <w:r w:rsidR="00C94347">
        <w:rPr>
          <w:rFonts w:ascii="Times New Roman" w:hAnsi="Times New Roman"/>
          <w:sz w:val="24"/>
          <w:szCs w:val="24"/>
        </w:rPr>
        <w:t>5</w:t>
      </w:r>
      <w:r w:rsidR="00C94347" w:rsidRPr="000859CD">
        <w:rPr>
          <w:rFonts w:ascii="Times New Roman" w:hAnsi="Times New Roman"/>
          <w:sz w:val="24"/>
          <w:szCs w:val="24"/>
        </w:rPr>
        <w:t>-VII</w:t>
      </w:r>
    </w:p>
    <w:p w:rsidR="000D167A" w:rsidRDefault="000D167A" w:rsidP="000D167A">
      <w:pPr>
        <w:ind w:right="2976"/>
      </w:pPr>
    </w:p>
    <w:p w:rsidR="00B202B5" w:rsidRDefault="00B202B5" w:rsidP="00B20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B202B5" w:rsidRDefault="00B202B5" w:rsidP="00B20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11727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B202B5" w:rsidRPr="00117272" w:rsidRDefault="00B202B5" w:rsidP="00B20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B202B5" w:rsidRPr="00117272" w:rsidRDefault="00B202B5" w:rsidP="00B20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«ПРОДПРОМ»</w:t>
      </w:r>
    </w:p>
    <w:p w:rsidR="00B202B5" w:rsidRPr="00117272" w:rsidRDefault="00B202B5" w:rsidP="00B20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B5" w:rsidRPr="00117272" w:rsidRDefault="00B202B5" w:rsidP="00B202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1727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17272">
        <w:rPr>
          <w:rFonts w:ascii="Times New Roman" w:hAnsi="Times New Roman"/>
          <w:sz w:val="24"/>
          <w:szCs w:val="24"/>
        </w:rPr>
        <w:t xml:space="preserve">комісії </w:t>
      </w:r>
      <w:r w:rsidRPr="0011727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1727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117272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11727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bCs/>
          <w:sz w:val="24"/>
          <w:szCs w:val="24"/>
          <w:lang w:eastAsia="zh-CN"/>
        </w:rPr>
        <w:t>від 20 грудня 2018 року №157</w:t>
      </w:r>
      <w:r w:rsidRPr="0011727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«ПРОДПРОМ» </w:t>
      </w:r>
      <w:r w:rsidRPr="00117272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20 червня</w:t>
      </w:r>
      <w:r w:rsidRPr="00117272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3217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727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11727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11727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17272">
        <w:rPr>
          <w:rFonts w:ascii="Times New Roman" w:hAnsi="Times New Roman"/>
          <w:sz w:val="24"/>
          <w:szCs w:val="24"/>
          <w:lang w:eastAsia="zh-CN"/>
        </w:rPr>
        <w:t>п. 34 ч. 1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202B5" w:rsidRPr="00117272" w:rsidRDefault="00B202B5" w:rsidP="00B202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B5" w:rsidRPr="00A811F7" w:rsidRDefault="00B202B5" w:rsidP="00B202B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>1.</w:t>
      </w:r>
      <w:r w:rsidRPr="00983C60">
        <w:rPr>
          <w:rFonts w:ascii="Times New Roman" w:hAnsi="Times New Roman"/>
          <w:sz w:val="24"/>
          <w:szCs w:val="24"/>
          <w:lang w:eastAsia="ru-RU"/>
        </w:rPr>
        <w:t xml:space="preserve">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«ПРОДПРОМ» </w:t>
      </w:r>
      <w:r w:rsidRPr="00983C60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983C60">
        <w:rPr>
          <w:rFonts w:ascii="Times New Roman" w:hAnsi="Times New Roman"/>
          <w:sz w:val="24"/>
          <w:szCs w:val="24"/>
          <w:lang w:eastAsia="ru-RU"/>
        </w:rPr>
        <w:t>03.07.</w:t>
      </w:r>
      <w:r w:rsidRPr="00983C60">
        <w:rPr>
          <w:rFonts w:ascii="Times New Roman" w:hAnsi="Times New Roman"/>
          <w:sz w:val="24"/>
          <w:szCs w:val="24"/>
        </w:rPr>
        <w:t xml:space="preserve"> Для </w:t>
      </w:r>
      <w:r w:rsidRPr="00983C60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 (вид використання – для експлуатації та обслуговування  існуючого складського приміщення)</w:t>
      </w:r>
      <w:r w:rsidRPr="00983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3C60">
        <w:rPr>
          <w:rFonts w:ascii="Times New Roman" w:hAnsi="Times New Roman"/>
          <w:sz w:val="24"/>
          <w:szCs w:val="24"/>
        </w:rPr>
        <w:t xml:space="preserve">за адресою:  вулиця Пекарська, 13, площею 0,1803 га, </w:t>
      </w:r>
      <w:r w:rsidRPr="00983C60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983C60">
        <w:rPr>
          <w:rFonts w:ascii="Times New Roman" w:hAnsi="Times New Roman"/>
          <w:sz w:val="24"/>
          <w:szCs w:val="24"/>
        </w:rPr>
        <w:t xml:space="preserve"> 3210300000:04:019:0094 </w:t>
      </w:r>
      <w:r w:rsidRPr="00A811F7">
        <w:rPr>
          <w:rFonts w:ascii="Times New Roman" w:hAnsi="Times New Roman"/>
          <w:b/>
          <w:sz w:val="24"/>
          <w:szCs w:val="24"/>
        </w:rPr>
        <w:t xml:space="preserve">відповідно до вимог ч.5 ст.116 Земельного кодексу України, а саме: земельна ділянка перебуває у </w:t>
      </w:r>
      <w:r>
        <w:rPr>
          <w:rFonts w:ascii="Times New Roman" w:hAnsi="Times New Roman"/>
          <w:b/>
          <w:sz w:val="24"/>
          <w:szCs w:val="24"/>
        </w:rPr>
        <w:t xml:space="preserve">постійному </w:t>
      </w:r>
      <w:r w:rsidRPr="00A811F7">
        <w:rPr>
          <w:rFonts w:ascii="Times New Roman" w:hAnsi="Times New Roman"/>
          <w:b/>
          <w:sz w:val="24"/>
          <w:szCs w:val="24"/>
        </w:rPr>
        <w:t xml:space="preserve">користуванні іншої юридичної особи на підставі </w:t>
      </w:r>
      <w:r>
        <w:rPr>
          <w:rFonts w:ascii="Times New Roman" w:hAnsi="Times New Roman"/>
          <w:b/>
          <w:sz w:val="24"/>
          <w:szCs w:val="24"/>
        </w:rPr>
        <w:t>державного акту на право постійного користування землею від 13 вересня 1999 року</w:t>
      </w:r>
      <w:r w:rsidRPr="003847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та </w:t>
      </w:r>
      <w:proofErr w:type="spellStart"/>
      <w:r w:rsidRPr="00A811F7">
        <w:rPr>
          <w:rFonts w:ascii="Times New Roman" w:hAnsi="Times New Roman"/>
          <w:b/>
          <w:sz w:val="24"/>
          <w:szCs w:val="24"/>
        </w:rPr>
        <w:t>абз</w:t>
      </w:r>
      <w:proofErr w:type="spellEnd"/>
      <w:r w:rsidRPr="00A811F7">
        <w:rPr>
          <w:rFonts w:ascii="Times New Roman" w:hAnsi="Times New Roman"/>
          <w:b/>
          <w:sz w:val="24"/>
          <w:szCs w:val="24"/>
        </w:rPr>
        <w:t xml:space="preserve">. 2 ч. 2 ст. 123 Земельного кодексу України, при вилученні земельної ділянки у попереднього землекористувача відсутня </w:t>
      </w:r>
      <w:r>
        <w:rPr>
          <w:rFonts w:ascii="Times New Roman" w:hAnsi="Times New Roman"/>
          <w:b/>
          <w:sz w:val="24"/>
          <w:szCs w:val="24"/>
        </w:rPr>
        <w:t xml:space="preserve">його </w:t>
      </w:r>
      <w:r w:rsidRPr="00A811F7">
        <w:rPr>
          <w:rFonts w:ascii="Times New Roman" w:hAnsi="Times New Roman"/>
          <w:b/>
          <w:sz w:val="24"/>
          <w:szCs w:val="24"/>
        </w:rPr>
        <w:t xml:space="preserve">письмова згода, засвідчена нотаріально. </w:t>
      </w:r>
    </w:p>
    <w:p w:rsidR="00B202B5" w:rsidRPr="00117272" w:rsidRDefault="00B202B5" w:rsidP="00B202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11727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02B5" w:rsidRPr="00117272" w:rsidRDefault="00B202B5" w:rsidP="00B202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B5" w:rsidRPr="00117272" w:rsidRDefault="00B202B5" w:rsidP="00B202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27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1727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B202B5" w:rsidRDefault="00B202B5"/>
    <w:sectPr w:rsidR="00B202B5" w:rsidSect="00B202B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2B5"/>
    <w:rsid w:val="000D167A"/>
    <w:rsid w:val="001F4D5E"/>
    <w:rsid w:val="005E4E96"/>
    <w:rsid w:val="00640ECD"/>
    <w:rsid w:val="00B202B5"/>
    <w:rsid w:val="00C94347"/>
    <w:rsid w:val="00FA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B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202B5"/>
  </w:style>
  <w:style w:type="paragraph" w:styleId="a3">
    <w:name w:val="Plain Text"/>
    <w:basedOn w:val="a"/>
    <w:link w:val="1"/>
    <w:semiHidden/>
    <w:unhideWhenUsed/>
    <w:rsid w:val="000D167A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0D167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0D167A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2019-02-04T09:58:00Z</cp:lastPrinted>
  <dcterms:created xsi:type="dcterms:W3CDTF">2019-02-04T09:57:00Z</dcterms:created>
  <dcterms:modified xsi:type="dcterms:W3CDTF">2019-02-12T08:00:00Z</dcterms:modified>
</cp:coreProperties>
</file>