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6" w:rsidRDefault="005F22AB" w:rsidP="00535CC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F22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8267" r:id="rId5"/>
        </w:pict>
      </w:r>
    </w:p>
    <w:p w:rsidR="00535CC6" w:rsidRDefault="00535CC6" w:rsidP="00535CC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35CC6" w:rsidRDefault="00535CC6" w:rsidP="00535CC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35CC6" w:rsidRDefault="00535CC6" w:rsidP="00535CC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35CC6" w:rsidRDefault="00535CC6" w:rsidP="00535CC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5CC6" w:rsidRDefault="00535CC6" w:rsidP="00535CC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5CC6" w:rsidRDefault="00535CC6" w:rsidP="00535CC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7233E" w:rsidRPr="000859CD">
        <w:rPr>
          <w:rFonts w:ascii="Times New Roman" w:hAnsi="Times New Roman"/>
          <w:sz w:val="24"/>
          <w:szCs w:val="24"/>
        </w:rPr>
        <w:t>3</w:t>
      </w:r>
      <w:r w:rsidR="0097233E">
        <w:rPr>
          <w:rFonts w:ascii="Times New Roman" w:hAnsi="Times New Roman"/>
          <w:sz w:val="24"/>
          <w:szCs w:val="24"/>
        </w:rPr>
        <w:t>356</w:t>
      </w:r>
      <w:r w:rsidR="0097233E" w:rsidRPr="000859CD">
        <w:rPr>
          <w:rFonts w:ascii="Times New Roman" w:hAnsi="Times New Roman"/>
          <w:sz w:val="24"/>
          <w:szCs w:val="24"/>
        </w:rPr>
        <w:t>-6</w:t>
      </w:r>
      <w:r w:rsidR="0097233E">
        <w:rPr>
          <w:rFonts w:ascii="Times New Roman" w:hAnsi="Times New Roman"/>
          <w:sz w:val="24"/>
          <w:szCs w:val="24"/>
        </w:rPr>
        <w:t>5</w:t>
      </w:r>
      <w:r w:rsidR="0097233E" w:rsidRPr="000859CD">
        <w:rPr>
          <w:rFonts w:ascii="Times New Roman" w:hAnsi="Times New Roman"/>
          <w:sz w:val="24"/>
          <w:szCs w:val="24"/>
        </w:rPr>
        <w:t>-VII</w:t>
      </w:r>
    </w:p>
    <w:p w:rsidR="00535CC6" w:rsidRDefault="00535CC6" w:rsidP="00535CC6">
      <w:pPr>
        <w:ind w:right="2976"/>
      </w:pPr>
    </w:p>
    <w:p w:rsidR="00F01039" w:rsidRPr="002222A0" w:rsidRDefault="00F01039" w:rsidP="00F010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F01039" w:rsidRPr="002222A0" w:rsidRDefault="00F01039" w:rsidP="00F0103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«БЦ  Ріал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Естейт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>»</w:t>
      </w:r>
    </w:p>
    <w:p w:rsidR="00F01039" w:rsidRPr="002222A0" w:rsidRDefault="00F01039" w:rsidP="00F010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1039" w:rsidRPr="002222A0" w:rsidRDefault="00F01039" w:rsidP="00F0103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«БЦ  Ріал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Естейт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>»</w:t>
      </w:r>
      <w:r w:rsidRPr="002222A0">
        <w:rPr>
          <w:rFonts w:ascii="Times New Roman" w:hAnsi="Times New Roman"/>
          <w:sz w:val="24"/>
          <w:szCs w:val="24"/>
        </w:rPr>
        <w:t xml:space="preserve"> від 29 листопада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2018 року №5708, технічну документацію із землеустрою щодо об’єднання  земельних ділянок,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2222A0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F01039" w:rsidRPr="002222A0" w:rsidRDefault="00F01039" w:rsidP="00F0103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1039" w:rsidRPr="002222A0" w:rsidRDefault="00F01039" w:rsidP="00F0103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«БЦ  Ріал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Естейт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03.07. Для будівництва та обслуговування будівель торгівлі </w:t>
      </w:r>
      <w:r w:rsidRPr="002222A0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нежитлової будівлі, магазину)</w:t>
      </w:r>
      <w:r w:rsidRPr="002222A0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2222A0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об’єднання земельних ділянок,  площею 0,0080 га (з них: землі під соціально-культурними об’єктами - 0,0080га) за </w:t>
      </w:r>
      <w:r w:rsidRPr="002222A0">
        <w:rPr>
          <w:rFonts w:ascii="Times New Roman" w:hAnsi="Times New Roman"/>
          <w:sz w:val="24"/>
          <w:szCs w:val="24"/>
        </w:rPr>
        <w:t xml:space="preserve">адресою: бульвар Олександрійський, 54Д, строком на 5 (п’ять) років. Кадастровий номер: </w:t>
      </w:r>
      <w:r w:rsidRPr="002222A0">
        <w:rPr>
          <w:rStyle w:val="a4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3210300000:03:024:0072</w:t>
      </w:r>
      <w:r w:rsidRPr="002222A0">
        <w:rPr>
          <w:rFonts w:ascii="Times New Roman" w:hAnsi="Times New Roman"/>
          <w:b/>
          <w:sz w:val="24"/>
          <w:szCs w:val="24"/>
        </w:rPr>
        <w:t>.</w:t>
      </w:r>
    </w:p>
    <w:p w:rsidR="00F01039" w:rsidRPr="002222A0" w:rsidRDefault="00F01039" w:rsidP="00F0103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01039" w:rsidRPr="002222A0" w:rsidRDefault="00F01039" w:rsidP="00F0103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01039" w:rsidRPr="002222A0" w:rsidRDefault="00F01039" w:rsidP="00F0103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1039" w:rsidRPr="002222A0" w:rsidRDefault="00F01039" w:rsidP="00F010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F01039" w:rsidRDefault="00F01039"/>
    <w:sectPr w:rsidR="00F01039" w:rsidSect="00F0103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039"/>
    <w:rsid w:val="000B353A"/>
    <w:rsid w:val="00535CC6"/>
    <w:rsid w:val="005F22AB"/>
    <w:rsid w:val="0095289D"/>
    <w:rsid w:val="0097233E"/>
    <w:rsid w:val="00F01039"/>
    <w:rsid w:val="00F2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F01039"/>
  </w:style>
  <w:style w:type="character" w:styleId="a4">
    <w:name w:val="Strong"/>
    <w:uiPriority w:val="22"/>
    <w:qFormat/>
    <w:rsid w:val="00F01039"/>
    <w:rPr>
      <w:b/>
      <w:bCs/>
    </w:rPr>
  </w:style>
  <w:style w:type="paragraph" w:styleId="a5">
    <w:name w:val="Plain Text"/>
    <w:basedOn w:val="a"/>
    <w:link w:val="1"/>
    <w:semiHidden/>
    <w:unhideWhenUsed/>
    <w:rsid w:val="00535CC6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uiPriority w:val="99"/>
    <w:semiHidden/>
    <w:rsid w:val="00535CC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535CC6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2019-02-04T09:01:00Z</cp:lastPrinted>
  <dcterms:created xsi:type="dcterms:W3CDTF">2019-02-04T09:01:00Z</dcterms:created>
  <dcterms:modified xsi:type="dcterms:W3CDTF">2019-02-12T07:18:00Z</dcterms:modified>
</cp:coreProperties>
</file>