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DE" w:rsidRDefault="00F44BEA" w:rsidP="00AB58D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F44BE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11582566" r:id="rId6"/>
        </w:pict>
      </w:r>
    </w:p>
    <w:p w:rsidR="00AB58DE" w:rsidRDefault="00AB58DE" w:rsidP="00AB58D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B58DE" w:rsidRDefault="00AB58DE" w:rsidP="00AB58D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B58DE" w:rsidRDefault="00AB58DE" w:rsidP="00AB58D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B58DE" w:rsidRDefault="00AB58DE" w:rsidP="00AB58D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B58DE" w:rsidRDefault="00AB58DE" w:rsidP="00AB58D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B58DE" w:rsidRDefault="00AB58DE" w:rsidP="00AB58D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5A5C1D" w:rsidRPr="000859CD">
        <w:rPr>
          <w:rFonts w:ascii="Times New Roman" w:hAnsi="Times New Roman"/>
          <w:sz w:val="24"/>
          <w:szCs w:val="24"/>
        </w:rPr>
        <w:t>3</w:t>
      </w:r>
      <w:r w:rsidR="005A5C1D">
        <w:rPr>
          <w:rFonts w:ascii="Times New Roman" w:hAnsi="Times New Roman"/>
          <w:sz w:val="24"/>
          <w:szCs w:val="24"/>
        </w:rPr>
        <w:t>345</w:t>
      </w:r>
      <w:r w:rsidR="005A5C1D" w:rsidRPr="000859CD">
        <w:rPr>
          <w:rFonts w:ascii="Times New Roman" w:hAnsi="Times New Roman"/>
          <w:sz w:val="24"/>
          <w:szCs w:val="24"/>
        </w:rPr>
        <w:t>-6</w:t>
      </w:r>
      <w:r w:rsidR="005A5C1D">
        <w:rPr>
          <w:rFonts w:ascii="Times New Roman" w:hAnsi="Times New Roman"/>
          <w:sz w:val="24"/>
          <w:szCs w:val="24"/>
        </w:rPr>
        <w:t>5</w:t>
      </w:r>
      <w:r w:rsidR="005A5C1D" w:rsidRPr="000859CD">
        <w:rPr>
          <w:rFonts w:ascii="Times New Roman" w:hAnsi="Times New Roman"/>
          <w:sz w:val="24"/>
          <w:szCs w:val="24"/>
        </w:rPr>
        <w:t>-VII</w:t>
      </w:r>
    </w:p>
    <w:p w:rsidR="00AB58DE" w:rsidRDefault="00AB58DE" w:rsidP="00AB58DE">
      <w:pPr>
        <w:ind w:right="2976"/>
      </w:pPr>
    </w:p>
    <w:p w:rsidR="009952EE" w:rsidRPr="002222A0" w:rsidRDefault="009952EE" w:rsidP="009952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9952EE" w:rsidRPr="002222A0" w:rsidRDefault="009952EE" w:rsidP="009952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ПРИВАТНОМУ ПІДПРИЄМСТВУ «НОКІМА»</w:t>
      </w:r>
    </w:p>
    <w:p w:rsidR="009952EE" w:rsidRPr="002222A0" w:rsidRDefault="009952EE" w:rsidP="009952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952EE" w:rsidRPr="002222A0" w:rsidRDefault="009952EE" w:rsidP="009952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2222A0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222A0">
        <w:rPr>
          <w:rFonts w:ascii="Times New Roman" w:hAnsi="Times New Roman"/>
          <w:sz w:val="24"/>
          <w:szCs w:val="24"/>
        </w:rPr>
        <w:t>ПРИВАТНОГО ПІДПРИЄМСТВА «НОКІМА»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>від 29 листопада 2018 року №5709</w:t>
      </w:r>
      <w:r w:rsidRPr="002222A0">
        <w:rPr>
          <w:rFonts w:ascii="Times New Roman" w:hAnsi="Times New Roman"/>
          <w:sz w:val="24"/>
          <w:szCs w:val="24"/>
          <w:lang w:eastAsia="zh-CN"/>
        </w:rPr>
        <w:t>,</w:t>
      </w:r>
      <w:r w:rsidRPr="002222A0">
        <w:rPr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2222A0">
        <w:rPr>
          <w:rFonts w:ascii="Times New Roman" w:hAnsi="Times New Roman"/>
          <w:sz w:val="24"/>
          <w:szCs w:val="24"/>
        </w:rPr>
        <w:t xml:space="preserve"> п. а) ч. 1 ст. 141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9952EE" w:rsidRPr="002222A0" w:rsidRDefault="009952EE" w:rsidP="009952E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952EE" w:rsidRPr="002222A0" w:rsidRDefault="009952EE" w:rsidP="009952E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1.Припинити договір оренди землі з ПРИВАТНИМ ПІДПРИЄМСТВОМ «НОКІМА» під розміщення вхідної групи до власного існуючого нежитлового приміщення – магазину за адресою: </w:t>
      </w:r>
      <w:r w:rsidRPr="002222A0">
        <w:rPr>
          <w:rFonts w:ascii="Times New Roman" w:hAnsi="Times New Roman"/>
          <w:color w:val="000000"/>
          <w:sz w:val="24"/>
          <w:szCs w:val="24"/>
        </w:rPr>
        <w:t>бульвар Олександрійський (бувший бульвар 50-річчя Перемоги), 82, приміщення 1</w:t>
      </w:r>
      <w:r w:rsidRPr="002222A0">
        <w:rPr>
          <w:rFonts w:ascii="Times New Roman" w:hAnsi="Times New Roman"/>
          <w:sz w:val="24"/>
          <w:szCs w:val="24"/>
        </w:rPr>
        <w:t xml:space="preserve">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площею 0,0073 га </w:t>
      </w:r>
      <w:r w:rsidRPr="002222A0">
        <w:rPr>
          <w:rFonts w:ascii="Times New Roman" w:hAnsi="Times New Roman"/>
          <w:sz w:val="24"/>
          <w:szCs w:val="24"/>
        </w:rPr>
        <w:t xml:space="preserve">з кадастровим номером:  </w:t>
      </w:r>
      <w:r w:rsidRPr="002222A0">
        <w:rPr>
          <w:rFonts w:ascii="Times New Roman" w:hAnsi="Times New Roman"/>
          <w:sz w:val="24"/>
          <w:szCs w:val="24"/>
          <w:lang w:eastAsia="ru-RU"/>
        </w:rPr>
        <w:t>3210300000:03:018:0082</w:t>
      </w:r>
      <w:r w:rsidRPr="002222A0">
        <w:rPr>
          <w:rFonts w:ascii="Times New Roman" w:hAnsi="Times New Roman"/>
          <w:sz w:val="24"/>
          <w:szCs w:val="24"/>
        </w:rPr>
        <w:t xml:space="preserve">, який укладений 11 грудня 2012 року №105 на  підставі підпункту 1.21 пункту 1  рішення міської ради від 21 листопада 2012 року  №748-31-VI </w:t>
      </w:r>
      <w:r w:rsidRPr="002222A0">
        <w:rPr>
          <w:rFonts w:ascii="Times New Roman" w:hAnsi="Times New Roman"/>
          <w:sz w:val="24"/>
          <w:szCs w:val="24"/>
          <w:lang w:eastAsia="ru-RU"/>
        </w:rPr>
        <w:t>«Про затвердження технічних документацій із землеустрою щодо складання документів, що посвідчують право на оренду земельних ділянок та передачі земельних ділянок в оренду»</w:t>
      </w:r>
    </w:p>
    <w:p w:rsidR="009952EE" w:rsidRPr="002222A0" w:rsidRDefault="009952EE" w:rsidP="009952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та зареєстрований в Державному реєстрі речових прав на нерухоме майно  як інше речове право від 22.07.2013 року №2018824, відповідно до п. а) ч. 1 ст. 141 Земельного кодексу України, а саме: </w:t>
      </w:r>
      <w:r w:rsidRPr="002222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</w:t>
      </w:r>
      <w:r w:rsidRPr="002222A0">
        <w:rPr>
          <w:rStyle w:val="rvts0"/>
          <w:rFonts w:ascii="Times New Roman" w:hAnsi="Times New Roman"/>
          <w:sz w:val="24"/>
          <w:szCs w:val="24"/>
        </w:rPr>
        <w:t>.</w:t>
      </w:r>
      <w:r w:rsidRPr="002222A0">
        <w:rPr>
          <w:rFonts w:ascii="Times New Roman" w:hAnsi="Times New Roman"/>
          <w:sz w:val="24"/>
          <w:szCs w:val="24"/>
        </w:rPr>
        <w:t xml:space="preserve"> </w:t>
      </w:r>
    </w:p>
    <w:p w:rsidR="009952EE" w:rsidRPr="00CB12E3" w:rsidRDefault="009952EE" w:rsidP="009952E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2.</w:t>
      </w:r>
      <w:r w:rsidRPr="00CB12E3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11 грудня 2012 року №105, відповідно до даного рішення, а також оформити інші документи, необхідні для вчинення цієї угоди.</w:t>
      </w:r>
    </w:p>
    <w:p w:rsidR="009952EE" w:rsidRPr="002222A0" w:rsidRDefault="009952EE" w:rsidP="009952E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B12E3">
        <w:rPr>
          <w:rFonts w:ascii="Times New Roman" w:hAnsi="Times New Roman"/>
          <w:sz w:val="24"/>
          <w:szCs w:val="24"/>
        </w:rPr>
        <w:t>3.Особі, зазначеній</w:t>
      </w:r>
      <w:r w:rsidRPr="002222A0">
        <w:rPr>
          <w:rFonts w:ascii="Times New Roman" w:hAnsi="Times New Roman"/>
          <w:sz w:val="24"/>
          <w:szCs w:val="24"/>
        </w:rPr>
        <w:t xml:space="preserve">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9952EE" w:rsidRPr="002222A0" w:rsidRDefault="009952EE" w:rsidP="009952E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952EE" w:rsidRPr="002222A0" w:rsidRDefault="009952EE" w:rsidP="009952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952EE" w:rsidRPr="002222A0" w:rsidRDefault="009952EE" w:rsidP="009952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2222A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9952EE" w:rsidRDefault="009952EE"/>
    <w:sectPr w:rsidR="009952EE" w:rsidSect="009952E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52EE"/>
    <w:rsid w:val="00005E59"/>
    <w:rsid w:val="005A5C1D"/>
    <w:rsid w:val="00854E34"/>
    <w:rsid w:val="009952EE"/>
    <w:rsid w:val="00A11B3B"/>
    <w:rsid w:val="00AB58DE"/>
    <w:rsid w:val="00F4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E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2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9952EE"/>
  </w:style>
  <w:style w:type="paragraph" w:styleId="a4">
    <w:name w:val="Plain Text"/>
    <w:basedOn w:val="a"/>
    <w:link w:val="1"/>
    <w:semiHidden/>
    <w:unhideWhenUsed/>
    <w:rsid w:val="00AB58DE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AB58DE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AB58DE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A08DF-397C-4260-9C8E-35FA145E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1710</Words>
  <Characters>976</Characters>
  <Application>Microsoft Office Word</Application>
  <DocSecurity>0</DocSecurity>
  <Lines>8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2019-02-04T08:47:00Z</cp:lastPrinted>
  <dcterms:created xsi:type="dcterms:W3CDTF">2019-02-04T08:47:00Z</dcterms:created>
  <dcterms:modified xsi:type="dcterms:W3CDTF">2019-02-13T14:59:00Z</dcterms:modified>
</cp:coreProperties>
</file>