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39" w:rsidRDefault="003C1D39" w:rsidP="003C1D3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986" r:id="rId5"/>
        </w:pict>
      </w:r>
    </w:p>
    <w:p w:rsidR="003C1D39" w:rsidRDefault="003C1D39" w:rsidP="003C1D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C1D39" w:rsidRDefault="003C1D39" w:rsidP="003C1D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C1D39" w:rsidRDefault="003C1D39" w:rsidP="003C1D3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1D39" w:rsidRDefault="003C1D39" w:rsidP="003C1D3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1D39" w:rsidRDefault="003C1D39" w:rsidP="003C1D3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1D39" w:rsidRPr="000859CD" w:rsidRDefault="003C1D39" w:rsidP="003C1D3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3C1D39" w:rsidRDefault="003C1D39" w:rsidP="003C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8BD" w:rsidRPr="00B33391" w:rsidRDefault="008C78BD" w:rsidP="008C7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C78BD" w:rsidRPr="00B33391" w:rsidRDefault="008C78BD" w:rsidP="008C7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C78BD" w:rsidRPr="00B33391" w:rsidRDefault="008C78BD" w:rsidP="008C7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громадянці Міщенко Тетяні Олексіївні</w:t>
      </w:r>
    </w:p>
    <w:p w:rsidR="008C78BD" w:rsidRPr="00B33391" w:rsidRDefault="008C78BD" w:rsidP="008C7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8BD" w:rsidRPr="00B33391" w:rsidRDefault="008C78BD" w:rsidP="008C78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№153, заяву </w:t>
      </w:r>
      <w:r w:rsidRPr="00B33391">
        <w:rPr>
          <w:rFonts w:ascii="Times New Roman" w:hAnsi="Times New Roman"/>
          <w:sz w:val="24"/>
          <w:szCs w:val="24"/>
        </w:rPr>
        <w:t>громадянки Міщенко Тетяни Олексіївни від 15 листопада 2018 року №5510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B3339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33391">
        <w:rPr>
          <w:rFonts w:ascii="Times New Roman" w:hAnsi="Times New Roman"/>
          <w:sz w:val="24"/>
          <w:szCs w:val="24"/>
        </w:rPr>
        <w:t xml:space="preserve">п.34 ч.1 </w:t>
      </w:r>
      <w:r w:rsidRPr="00B3339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C78BD" w:rsidRPr="00B33391" w:rsidRDefault="008C78BD" w:rsidP="008C78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C78BD" w:rsidRPr="00B33391" w:rsidRDefault="008C78BD" w:rsidP="008C78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Міщенко Тетяні Олексіївні  з цільовим призначенням </w:t>
      </w:r>
      <w:r w:rsidRPr="00B33391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B33391">
        <w:rPr>
          <w:rFonts w:ascii="Times New Roman" w:hAnsi="Times New Roman"/>
          <w:sz w:val="24"/>
          <w:szCs w:val="24"/>
        </w:rPr>
        <w:t xml:space="preserve">за адресою: вулиця Степана Бандери, 262/2, орієнтовною площею 0,0282 га, за рахунок земель населеного пункту м. Біла Церква. </w:t>
      </w:r>
    </w:p>
    <w:p w:rsidR="008C78BD" w:rsidRPr="00B33391" w:rsidRDefault="008C78BD" w:rsidP="008C78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C78BD" w:rsidRPr="00B33391" w:rsidRDefault="008C78BD" w:rsidP="008C78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C78BD" w:rsidRPr="00B33391" w:rsidRDefault="008C78BD" w:rsidP="008C78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78BD" w:rsidRPr="00B33391" w:rsidRDefault="008C78BD" w:rsidP="008C78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8BD" w:rsidRPr="00B33391" w:rsidRDefault="008C78BD" w:rsidP="008C78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3339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33391">
        <w:rPr>
          <w:rFonts w:ascii="Times New Roman" w:hAnsi="Times New Roman"/>
          <w:sz w:val="24"/>
          <w:szCs w:val="24"/>
        </w:rPr>
        <w:t>Г. Дикий</w:t>
      </w:r>
    </w:p>
    <w:p w:rsidR="008C78BD" w:rsidRDefault="008C78BD"/>
    <w:sectPr w:rsidR="008C78BD" w:rsidSect="008C78B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8BD"/>
    <w:rsid w:val="00120E09"/>
    <w:rsid w:val="003C1D39"/>
    <w:rsid w:val="008C78BD"/>
    <w:rsid w:val="00E4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C1D39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3C1D3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3C1D3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2018-12-28T10:23:00Z</cp:lastPrinted>
  <dcterms:created xsi:type="dcterms:W3CDTF">2018-12-28T10:22:00Z</dcterms:created>
  <dcterms:modified xsi:type="dcterms:W3CDTF">2019-01-02T13:41:00Z</dcterms:modified>
</cp:coreProperties>
</file>