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5F2" w:rsidRDefault="00105AB4" w:rsidP="00A825F2">
      <w:pPr>
        <w:pStyle w:val="a4"/>
        <w:jc w:val="center"/>
        <w:rPr>
          <w:rFonts w:ascii="Times New Roman" w:hAnsi="Times New Roman"/>
          <w:sz w:val="36"/>
          <w:szCs w:val="36"/>
        </w:rPr>
      </w:pPr>
      <w:r>
        <w:rPr>
          <w:rFonts w:ascii="Times New Roman" w:hAnsi="Times New Roman"/>
          <w:noProof/>
          <w:sz w:val="36"/>
          <w:szCs w:val="36"/>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05pt;margin-top:-10.3pt;width:45pt;height:60.75pt;z-index:251658240" fillcolor="window">
            <v:imagedata r:id="rId4" o:title=""/>
            <w10:wrap type="square" side="left"/>
          </v:shape>
          <o:OLEObject Type="Embed" ProgID="PBrush" ShapeID="_x0000_s1026" DrawAspect="Content" ObjectID="_1607949663" r:id="rId5"/>
        </w:pict>
      </w:r>
    </w:p>
    <w:p w:rsidR="00A825F2" w:rsidRDefault="00A825F2" w:rsidP="00A825F2">
      <w:pPr>
        <w:pStyle w:val="a4"/>
        <w:jc w:val="center"/>
        <w:rPr>
          <w:rFonts w:ascii="Times New Roman" w:hAnsi="Times New Roman"/>
          <w:sz w:val="36"/>
          <w:szCs w:val="36"/>
        </w:rPr>
      </w:pPr>
    </w:p>
    <w:p w:rsidR="00A825F2" w:rsidRDefault="00A825F2" w:rsidP="00A825F2">
      <w:pPr>
        <w:pStyle w:val="a4"/>
        <w:jc w:val="center"/>
        <w:rPr>
          <w:rFonts w:ascii="Times New Roman" w:hAnsi="Times New Roman"/>
          <w:sz w:val="36"/>
          <w:szCs w:val="36"/>
        </w:rPr>
      </w:pPr>
    </w:p>
    <w:p w:rsidR="00A825F2" w:rsidRDefault="00A825F2" w:rsidP="00A825F2">
      <w:pPr>
        <w:pStyle w:val="a4"/>
        <w:jc w:val="center"/>
        <w:rPr>
          <w:rFonts w:ascii="Times New Roman" w:hAnsi="Times New Roman"/>
          <w:sz w:val="36"/>
          <w:szCs w:val="36"/>
        </w:rPr>
      </w:pPr>
      <w:r>
        <w:rPr>
          <w:rFonts w:ascii="Times New Roman" w:hAnsi="Times New Roman"/>
          <w:sz w:val="36"/>
          <w:szCs w:val="36"/>
        </w:rPr>
        <w:t>БІЛОЦЕРКІВСЬКА МІСЬКА РАДА</w:t>
      </w:r>
    </w:p>
    <w:p w:rsidR="00A825F2" w:rsidRDefault="00A825F2" w:rsidP="00A825F2">
      <w:pPr>
        <w:pStyle w:val="a4"/>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A825F2" w:rsidRDefault="00A825F2" w:rsidP="00A825F2">
      <w:pPr>
        <w:pStyle w:val="a4"/>
        <w:jc w:val="center"/>
        <w:rPr>
          <w:rFonts w:ascii="Times New Roman" w:hAnsi="Times New Roman"/>
          <w:b/>
          <w:bCs/>
          <w:sz w:val="36"/>
          <w:szCs w:val="36"/>
        </w:rPr>
      </w:pPr>
      <w:r>
        <w:rPr>
          <w:rFonts w:ascii="Times New Roman" w:hAnsi="Times New Roman"/>
          <w:b/>
          <w:bCs/>
          <w:sz w:val="36"/>
          <w:szCs w:val="36"/>
        </w:rPr>
        <w:t xml:space="preserve">Р І Ш Е Н </w:t>
      </w:r>
      <w:proofErr w:type="spellStart"/>
      <w:r>
        <w:rPr>
          <w:rFonts w:ascii="Times New Roman" w:hAnsi="Times New Roman"/>
          <w:b/>
          <w:bCs/>
          <w:sz w:val="36"/>
          <w:szCs w:val="36"/>
        </w:rPr>
        <w:t>Н</w:t>
      </w:r>
      <w:proofErr w:type="spellEnd"/>
      <w:r>
        <w:rPr>
          <w:rFonts w:ascii="Times New Roman" w:hAnsi="Times New Roman"/>
          <w:b/>
          <w:bCs/>
          <w:sz w:val="36"/>
          <w:szCs w:val="36"/>
        </w:rPr>
        <w:t xml:space="preserve"> Я</w:t>
      </w:r>
    </w:p>
    <w:p w:rsidR="00A825F2" w:rsidRPr="000859CD" w:rsidRDefault="00A825F2" w:rsidP="00A825F2">
      <w:pPr>
        <w:rPr>
          <w:rFonts w:ascii="Times New Roman" w:hAnsi="Times New Roman" w:cs="Times New Roman"/>
          <w:sz w:val="24"/>
          <w:szCs w:val="24"/>
        </w:rPr>
      </w:pPr>
      <w:r>
        <w:br/>
      </w:r>
      <w:r w:rsidRPr="000859CD">
        <w:rPr>
          <w:rFonts w:ascii="Times New Roman" w:hAnsi="Times New Roman" w:cs="Times New Roman"/>
          <w:sz w:val="24"/>
          <w:szCs w:val="24"/>
        </w:rPr>
        <w:t>від  27 грудня  2018 року                                                                        № 32</w:t>
      </w:r>
      <w:r>
        <w:rPr>
          <w:rFonts w:ascii="Times New Roman" w:hAnsi="Times New Roman" w:cs="Times New Roman"/>
          <w:sz w:val="24"/>
          <w:szCs w:val="24"/>
        </w:rPr>
        <w:t>5</w:t>
      </w:r>
      <w:r w:rsidR="00F9419B">
        <w:rPr>
          <w:rFonts w:ascii="Times New Roman" w:hAnsi="Times New Roman" w:cs="Times New Roman"/>
          <w:sz w:val="24"/>
          <w:szCs w:val="24"/>
        </w:rPr>
        <w:t>3</w:t>
      </w:r>
      <w:r w:rsidRPr="000859CD">
        <w:rPr>
          <w:rFonts w:ascii="Times New Roman" w:hAnsi="Times New Roman" w:cs="Times New Roman"/>
          <w:sz w:val="24"/>
          <w:szCs w:val="24"/>
        </w:rPr>
        <w:t>-63-VII</w:t>
      </w:r>
    </w:p>
    <w:p w:rsidR="00A825F2" w:rsidRDefault="00A825F2" w:rsidP="00A825F2">
      <w:pPr>
        <w:spacing w:after="0" w:line="240" w:lineRule="auto"/>
        <w:jc w:val="both"/>
        <w:rPr>
          <w:rFonts w:ascii="Times New Roman" w:hAnsi="Times New Roman" w:cs="Times New Roman"/>
          <w:sz w:val="24"/>
          <w:szCs w:val="24"/>
          <w:lang w:eastAsia="ru-RU"/>
        </w:rPr>
      </w:pPr>
    </w:p>
    <w:p w:rsidR="00D204A4" w:rsidRDefault="00D204A4" w:rsidP="00D204A4">
      <w:pPr>
        <w:spacing w:after="0" w:line="240" w:lineRule="auto"/>
        <w:contextualSpacing/>
        <w:jc w:val="both"/>
        <w:rPr>
          <w:rFonts w:ascii="Times New Roman" w:hAnsi="Times New Roman"/>
          <w:sz w:val="24"/>
          <w:szCs w:val="24"/>
          <w:lang w:eastAsia="ru-RU"/>
        </w:rPr>
      </w:pPr>
      <w:r w:rsidRPr="00DD0ECB">
        <w:rPr>
          <w:rFonts w:ascii="Times New Roman" w:hAnsi="Times New Roman"/>
          <w:sz w:val="24"/>
          <w:szCs w:val="24"/>
          <w:lang w:eastAsia="ru-RU"/>
        </w:rPr>
        <w:t xml:space="preserve">Про </w:t>
      </w:r>
      <w:r>
        <w:rPr>
          <w:rFonts w:ascii="Times New Roman" w:hAnsi="Times New Roman"/>
          <w:sz w:val="24"/>
          <w:szCs w:val="24"/>
          <w:lang w:eastAsia="ru-RU"/>
        </w:rPr>
        <w:t xml:space="preserve">розгляд заяви щодо </w:t>
      </w:r>
      <w:r w:rsidRPr="00DD0ECB">
        <w:rPr>
          <w:rFonts w:ascii="Times New Roman" w:hAnsi="Times New Roman"/>
          <w:sz w:val="24"/>
          <w:szCs w:val="24"/>
          <w:lang w:eastAsia="ru-RU"/>
        </w:rPr>
        <w:t xml:space="preserve">надання дозволу  на розроблення </w:t>
      </w:r>
    </w:p>
    <w:p w:rsidR="00D204A4" w:rsidRDefault="00D204A4" w:rsidP="00D204A4">
      <w:pPr>
        <w:spacing w:after="0" w:line="240" w:lineRule="auto"/>
        <w:contextualSpacing/>
        <w:jc w:val="both"/>
        <w:rPr>
          <w:rFonts w:ascii="Times New Roman" w:hAnsi="Times New Roman"/>
          <w:sz w:val="24"/>
          <w:szCs w:val="24"/>
          <w:lang w:eastAsia="ru-RU"/>
        </w:rPr>
      </w:pPr>
      <w:r w:rsidRPr="00DD0ECB">
        <w:rPr>
          <w:rFonts w:ascii="Times New Roman" w:hAnsi="Times New Roman"/>
          <w:sz w:val="24"/>
          <w:szCs w:val="24"/>
          <w:lang w:eastAsia="ru-RU"/>
        </w:rPr>
        <w:t xml:space="preserve">проекту землеустрою щодо відведення земельної ділянки </w:t>
      </w:r>
    </w:p>
    <w:p w:rsidR="00D204A4" w:rsidRDefault="00D204A4" w:rsidP="00D204A4">
      <w:pPr>
        <w:spacing w:after="0" w:line="240" w:lineRule="auto"/>
        <w:contextualSpacing/>
        <w:jc w:val="both"/>
        <w:rPr>
          <w:rFonts w:ascii="Times New Roman" w:hAnsi="Times New Roman"/>
          <w:sz w:val="24"/>
          <w:szCs w:val="24"/>
          <w:lang w:eastAsia="ru-RU"/>
        </w:rPr>
      </w:pPr>
      <w:r w:rsidRPr="00DD0ECB">
        <w:rPr>
          <w:rFonts w:ascii="Times New Roman" w:hAnsi="Times New Roman"/>
          <w:sz w:val="24"/>
          <w:szCs w:val="24"/>
          <w:lang w:eastAsia="ru-RU"/>
        </w:rPr>
        <w:t xml:space="preserve">комунальної власності КОМУНАЛЬНІЙ РЯТУВАЛЬНО-ВОДОЛАЗНІЙ </w:t>
      </w:r>
    </w:p>
    <w:p w:rsidR="00D204A4" w:rsidRDefault="00D204A4" w:rsidP="00D204A4">
      <w:pPr>
        <w:spacing w:after="0" w:line="240" w:lineRule="auto"/>
        <w:contextualSpacing/>
        <w:jc w:val="both"/>
        <w:rPr>
          <w:rFonts w:ascii="Times New Roman" w:hAnsi="Times New Roman"/>
          <w:sz w:val="24"/>
          <w:szCs w:val="24"/>
          <w:lang w:eastAsia="ru-RU"/>
        </w:rPr>
      </w:pPr>
      <w:r w:rsidRPr="00DD0ECB">
        <w:rPr>
          <w:rFonts w:ascii="Times New Roman" w:hAnsi="Times New Roman"/>
          <w:sz w:val="24"/>
          <w:szCs w:val="24"/>
          <w:lang w:eastAsia="ru-RU"/>
        </w:rPr>
        <w:t>СЛУЖБІ</w:t>
      </w:r>
      <w:r>
        <w:rPr>
          <w:rFonts w:ascii="Times New Roman" w:hAnsi="Times New Roman"/>
          <w:sz w:val="24"/>
          <w:szCs w:val="24"/>
          <w:lang w:eastAsia="ru-RU"/>
        </w:rPr>
        <w:t xml:space="preserve"> </w:t>
      </w:r>
      <w:r w:rsidRPr="00DD0ECB">
        <w:rPr>
          <w:rFonts w:ascii="Times New Roman" w:hAnsi="Times New Roman"/>
          <w:sz w:val="24"/>
          <w:szCs w:val="24"/>
          <w:lang w:eastAsia="ru-RU"/>
        </w:rPr>
        <w:t>«КИЇВСЬКА ОБЛАСНА СЛУЖБА ПОРЯТУНКУ»</w:t>
      </w:r>
    </w:p>
    <w:p w:rsidR="00D204A4" w:rsidRPr="00DD0ECB" w:rsidRDefault="00D204A4" w:rsidP="00D204A4">
      <w:pPr>
        <w:spacing w:after="0" w:line="240" w:lineRule="auto"/>
        <w:contextualSpacing/>
        <w:jc w:val="both"/>
        <w:rPr>
          <w:rFonts w:ascii="Times New Roman" w:hAnsi="Times New Roman"/>
          <w:sz w:val="24"/>
          <w:szCs w:val="24"/>
          <w:lang w:eastAsia="ru-RU"/>
        </w:rPr>
      </w:pPr>
      <w:r w:rsidRPr="00DD0ECB">
        <w:rPr>
          <w:rFonts w:ascii="Times New Roman" w:hAnsi="Times New Roman"/>
          <w:sz w:val="24"/>
          <w:szCs w:val="24"/>
          <w:lang w:eastAsia="ru-RU"/>
        </w:rPr>
        <w:t xml:space="preserve">за адресою: </w:t>
      </w:r>
      <w:r>
        <w:rPr>
          <w:rFonts w:ascii="Times New Roman" w:hAnsi="Times New Roman"/>
          <w:sz w:val="24"/>
          <w:szCs w:val="24"/>
          <w:lang w:eastAsia="ru-RU"/>
        </w:rPr>
        <w:t>вулиця Колодязна</w:t>
      </w:r>
      <w:r w:rsidRPr="00DD0ECB">
        <w:rPr>
          <w:rFonts w:ascii="Times New Roman" w:hAnsi="Times New Roman"/>
          <w:sz w:val="24"/>
          <w:szCs w:val="24"/>
          <w:lang w:eastAsia="ru-RU"/>
        </w:rPr>
        <w:t xml:space="preserve">, </w:t>
      </w:r>
      <w:r>
        <w:rPr>
          <w:rFonts w:ascii="Times New Roman" w:hAnsi="Times New Roman"/>
          <w:sz w:val="24"/>
          <w:szCs w:val="24"/>
          <w:lang w:eastAsia="ru-RU"/>
        </w:rPr>
        <w:t>1/15</w:t>
      </w:r>
    </w:p>
    <w:p w:rsidR="00D204A4" w:rsidRPr="00DD0ECB" w:rsidRDefault="00D204A4" w:rsidP="00D204A4">
      <w:pPr>
        <w:spacing w:after="0" w:line="240" w:lineRule="auto"/>
        <w:contextualSpacing/>
        <w:jc w:val="both"/>
        <w:rPr>
          <w:rFonts w:ascii="Times New Roman" w:hAnsi="Times New Roman"/>
          <w:sz w:val="24"/>
          <w:szCs w:val="24"/>
          <w:lang w:eastAsia="ru-RU"/>
        </w:rPr>
      </w:pPr>
    </w:p>
    <w:p w:rsidR="00D204A4" w:rsidRPr="00DD0ECB" w:rsidRDefault="00D204A4" w:rsidP="00D204A4">
      <w:pPr>
        <w:spacing w:after="0" w:line="240" w:lineRule="auto"/>
        <w:ind w:firstLine="851"/>
        <w:contextualSpacing/>
        <w:jc w:val="both"/>
        <w:rPr>
          <w:rFonts w:ascii="Times New Roman" w:hAnsi="Times New Roman"/>
          <w:color w:val="000000" w:themeColor="text1"/>
          <w:sz w:val="24"/>
          <w:szCs w:val="24"/>
          <w:lang w:eastAsia="ru-RU"/>
        </w:rPr>
      </w:pPr>
      <w:r w:rsidRPr="00DD0ECB">
        <w:rPr>
          <w:rFonts w:ascii="Times New Roman" w:hAnsi="Times New Roman"/>
          <w:color w:val="000000" w:themeColor="text1"/>
          <w:sz w:val="24"/>
          <w:szCs w:val="24"/>
          <w:lang w:eastAsia="ru-RU"/>
        </w:rPr>
        <w:t xml:space="preserve">Розглянувши </w:t>
      </w:r>
      <w:r w:rsidRPr="00417A2D">
        <w:rPr>
          <w:rFonts w:ascii="Times New Roman" w:hAnsi="Times New Roman"/>
          <w:sz w:val="24"/>
          <w:szCs w:val="24"/>
          <w:lang w:eastAsia="zh-CN"/>
        </w:rPr>
        <w:t xml:space="preserve">звернення постійної </w:t>
      </w:r>
      <w:r w:rsidRPr="00417A2D">
        <w:rPr>
          <w:rFonts w:ascii="Times New Roman" w:hAnsi="Times New Roman"/>
          <w:sz w:val="24"/>
          <w:szCs w:val="24"/>
        </w:rPr>
        <w:t xml:space="preserve">комісії </w:t>
      </w:r>
      <w:r w:rsidRPr="00417A2D">
        <w:rPr>
          <w:rFonts w:ascii="Times New Roman" w:hAnsi="Times New Roman"/>
          <w:bCs/>
          <w:sz w:val="24"/>
          <w:szCs w:val="24"/>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417A2D">
        <w:rPr>
          <w:rFonts w:ascii="Times New Roman" w:hAnsi="Times New Roman"/>
          <w:sz w:val="24"/>
          <w:szCs w:val="24"/>
          <w:lang w:eastAsia="zh-CN"/>
        </w:rPr>
        <w:t xml:space="preserve"> до міського голови </w:t>
      </w:r>
      <w:r w:rsidRPr="00BD2918">
        <w:rPr>
          <w:rFonts w:ascii="Times New Roman" w:hAnsi="Times New Roman"/>
          <w:color w:val="000000" w:themeColor="text1"/>
          <w:sz w:val="24"/>
          <w:szCs w:val="24"/>
          <w:lang w:eastAsia="zh-CN"/>
        </w:rPr>
        <w:t xml:space="preserve">від </w:t>
      </w:r>
      <w:r>
        <w:rPr>
          <w:rFonts w:ascii="Times New Roman" w:hAnsi="Times New Roman"/>
          <w:color w:val="000000" w:themeColor="text1"/>
          <w:sz w:val="24"/>
          <w:szCs w:val="24"/>
          <w:lang w:eastAsia="zh-CN"/>
        </w:rPr>
        <w:t>15</w:t>
      </w:r>
      <w:r w:rsidRPr="00BD2918">
        <w:rPr>
          <w:rFonts w:ascii="Times New Roman" w:hAnsi="Times New Roman"/>
          <w:color w:val="000000" w:themeColor="text1"/>
          <w:sz w:val="24"/>
          <w:szCs w:val="24"/>
          <w:lang w:eastAsia="zh-CN"/>
        </w:rPr>
        <w:t xml:space="preserve"> листопада 2018 року №53</w:t>
      </w:r>
      <w:r>
        <w:rPr>
          <w:rFonts w:ascii="Times New Roman" w:hAnsi="Times New Roman"/>
          <w:color w:val="000000" w:themeColor="text1"/>
          <w:sz w:val="24"/>
          <w:szCs w:val="24"/>
          <w:lang w:eastAsia="zh-CN"/>
        </w:rPr>
        <w:t>9</w:t>
      </w:r>
      <w:r w:rsidRPr="00BD2918">
        <w:rPr>
          <w:rFonts w:ascii="Times New Roman" w:hAnsi="Times New Roman"/>
          <w:color w:val="000000" w:themeColor="text1"/>
          <w:sz w:val="24"/>
          <w:szCs w:val="24"/>
          <w:lang w:eastAsia="zh-CN"/>
        </w:rPr>
        <w:t>/2-17</w:t>
      </w:r>
      <w:r w:rsidRPr="00417A2D">
        <w:rPr>
          <w:rFonts w:ascii="Times New Roman" w:hAnsi="Times New Roman"/>
          <w:sz w:val="24"/>
          <w:szCs w:val="24"/>
          <w:lang w:eastAsia="zh-CN"/>
        </w:rPr>
        <w:t xml:space="preserve">, протокол постійної комісії </w:t>
      </w:r>
      <w:r w:rsidRPr="00417A2D">
        <w:rPr>
          <w:rFonts w:ascii="Times New Roman" w:hAnsi="Times New Roman"/>
          <w:bCs/>
          <w:sz w:val="24"/>
          <w:szCs w:val="24"/>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r w:rsidRPr="00BD2918">
        <w:rPr>
          <w:rFonts w:ascii="Times New Roman" w:eastAsia="Times New Roman" w:hAnsi="Times New Roman"/>
          <w:bCs/>
          <w:color w:val="000000" w:themeColor="text1"/>
          <w:sz w:val="24"/>
          <w:szCs w:val="24"/>
          <w:lang w:eastAsia="zh-CN"/>
        </w:rPr>
        <w:t xml:space="preserve">від </w:t>
      </w:r>
      <w:r>
        <w:rPr>
          <w:rFonts w:ascii="Times New Roman" w:hAnsi="Times New Roman"/>
          <w:color w:val="000000" w:themeColor="text1"/>
          <w:sz w:val="24"/>
          <w:szCs w:val="24"/>
          <w:lang w:eastAsia="zh-CN"/>
        </w:rPr>
        <w:t>15</w:t>
      </w:r>
      <w:r w:rsidRPr="00BD2918">
        <w:rPr>
          <w:rFonts w:ascii="Times New Roman" w:hAnsi="Times New Roman"/>
          <w:color w:val="000000" w:themeColor="text1"/>
          <w:sz w:val="24"/>
          <w:szCs w:val="24"/>
          <w:lang w:eastAsia="zh-CN"/>
        </w:rPr>
        <w:t xml:space="preserve"> листопада </w:t>
      </w:r>
      <w:r w:rsidRPr="00BD2918">
        <w:rPr>
          <w:rFonts w:ascii="Times New Roman" w:hAnsi="Times New Roman"/>
          <w:bCs/>
          <w:color w:val="000000" w:themeColor="text1"/>
          <w:sz w:val="24"/>
          <w:szCs w:val="24"/>
          <w:lang w:eastAsia="zh-CN"/>
        </w:rPr>
        <w:t>2018 року</w:t>
      </w:r>
      <w:r w:rsidRPr="00BD2918">
        <w:rPr>
          <w:rFonts w:ascii="Times New Roman" w:eastAsia="Times New Roman" w:hAnsi="Times New Roman"/>
          <w:color w:val="000000" w:themeColor="text1"/>
          <w:sz w:val="24"/>
          <w:szCs w:val="24"/>
          <w:lang w:eastAsia="zh-CN"/>
        </w:rPr>
        <w:t xml:space="preserve"> №1</w:t>
      </w:r>
      <w:r>
        <w:rPr>
          <w:rFonts w:ascii="Times New Roman" w:eastAsia="Times New Roman" w:hAnsi="Times New Roman"/>
          <w:color w:val="000000" w:themeColor="text1"/>
          <w:sz w:val="24"/>
          <w:szCs w:val="24"/>
          <w:lang w:eastAsia="zh-CN"/>
        </w:rPr>
        <w:t>52</w:t>
      </w:r>
      <w:r w:rsidRPr="00DD0ECB">
        <w:rPr>
          <w:rFonts w:ascii="Times New Roman" w:hAnsi="Times New Roman"/>
          <w:sz w:val="24"/>
          <w:szCs w:val="24"/>
          <w:lang w:eastAsia="zh-CN"/>
        </w:rPr>
        <w:t xml:space="preserve">, </w:t>
      </w:r>
      <w:r w:rsidRPr="00DD0ECB">
        <w:rPr>
          <w:rFonts w:ascii="Times New Roman" w:hAnsi="Times New Roman"/>
          <w:color w:val="000000" w:themeColor="text1"/>
          <w:sz w:val="24"/>
          <w:szCs w:val="24"/>
          <w:lang w:eastAsia="ru-RU"/>
        </w:rPr>
        <w:t xml:space="preserve">заяву </w:t>
      </w:r>
      <w:r w:rsidRPr="00DD0ECB">
        <w:rPr>
          <w:rFonts w:ascii="Times New Roman" w:hAnsi="Times New Roman"/>
          <w:sz w:val="24"/>
          <w:szCs w:val="24"/>
          <w:lang w:eastAsia="ru-RU"/>
        </w:rPr>
        <w:t>КОМУНАЛЬНОЇ РЯТУВАЛЬНО-ВОДОЛАЗНОЇ СЛУЖБИ</w:t>
      </w:r>
      <w:r w:rsidRPr="00DD0ECB">
        <w:rPr>
          <w:rFonts w:ascii="Times New Roman" w:hAnsi="Times New Roman"/>
          <w:color w:val="000000" w:themeColor="text1"/>
          <w:sz w:val="24"/>
          <w:szCs w:val="24"/>
          <w:lang w:eastAsia="ru-RU"/>
        </w:rPr>
        <w:t xml:space="preserve"> </w:t>
      </w:r>
      <w:r w:rsidRPr="00DD0ECB">
        <w:rPr>
          <w:rFonts w:ascii="Times New Roman" w:hAnsi="Times New Roman"/>
          <w:sz w:val="24"/>
          <w:szCs w:val="24"/>
          <w:lang w:eastAsia="ru-RU"/>
        </w:rPr>
        <w:t>«КИЇВСЬКА ОБЛАСНА СЛУЖБА ПОРЯТУНКУ» від 12 листопада 2018 року №542</w:t>
      </w:r>
      <w:r>
        <w:rPr>
          <w:rFonts w:ascii="Times New Roman" w:hAnsi="Times New Roman"/>
          <w:sz w:val="24"/>
          <w:szCs w:val="24"/>
          <w:lang w:eastAsia="ru-RU"/>
        </w:rPr>
        <w:t>3</w:t>
      </w:r>
      <w:r w:rsidRPr="00DD0ECB">
        <w:rPr>
          <w:rFonts w:ascii="Times New Roman" w:hAnsi="Times New Roman"/>
          <w:color w:val="000000" w:themeColor="text1"/>
          <w:sz w:val="24"/>
          <w:szCs w:val="24"/>
          <w:lang w:eastAsia="ru-RU"/>
        </w:rPr>
        <w:t xml:space="preserve">, відповідно до ст.ст. 12, 79-1, </w:t>
      </w:r>
      <w:r w:rsidRPr="00564698">
        <w:rPr>
          <w:rFonts w:ascii="Times New Roman" w:hAnsi="Times New Roman"/>
          <w:color w:val="000000" w:themeColor="text1"/>
          <w:sz w:val="24"/>
          <w:szCs w:val="24"/>
          <w:lang w:eastAsia="ru-RU"/>
        </w:rPr>
        <w:t>92, 93, 122</w:t>
      </w:r>
      <w:r w:rsidRPr="00DD0ECB">
        <w:rPr>
          <w:rFonts w:ascii="Times New Roman" w:hAnsi="Times New Roman"/>
          <w:color w:val="000000" w:themeColor="text1"/>
          <w:sz w:val="24"/>
          <w:szCs w:val="24"/>
          <w:lang w:eastAsia="ru-RU"/>
        </w:rPr>
        <w:t xml:space="preserve">, 123, 124 Земельного кодексу України, ст. 50 Закону України «Про землеустрій», </w:t>
      </w:r>
      <w:r w:rsidRPr="00DD0ECB">
        <w:rPr>
          <w:rFonts w:ascii="Times New Roman" w:hAnsi="Times New Roman"/>
          <w:sz w:val="24"/>
          <w:szCs w:val="24"/>
          <w:lang w:eastAsia="ru-RU"/>
        </w:rPr>
        <w:t xml:space="preserve">ч.3 ст. 24 Закону України «Про регулювання містобудівної діяльності», </w:t>
      </w:r>
      <w:r w:rsidRPr="00DD0ECB">
        <w:rPr>
          <w:rFonts w:ascii="Times New Roman" w:hAnsi="Times New Roman"/>
          <w:color w:val="000000" w:themeColor="text1"/>
          <w:sz w:val="24"/>
          <w:szCs w:val="24"/>
          <w:lang w:eastAsia="ru-RU"/>
        </w:rPr>
        <w:t>п. 34. ч. 1 ст. 26 Закону України «Про місцеве самоврядування в Україні», міська рада вирішила:</w:t>
      </w:r>
    </w:p>
    <w:p w:rsidR="00D204A4" w:rsidRPr="00DD0ECB" w:rsidRDefault="00D204A4" w:rsidP="00D204A4">
      <w:pPr>
        <w:spacing w:after="0" w:line="240" w:lineRule="auto"/>
        <w:ind w:firstLine="851"/>
        <w:contextualSpacing/>
        <w:jc w:val="both"/>
        <w:rPr>
          <w:rFonts w:ascii="Times New Roman" w:hAnsi="Times New Roman"/>
          <w:sz w:val="24"/>
          <w:szCs w:val="24"/>
          <w:lang w:eastAsia="ru-RU"/>
        </w:rPr>
      </w:pPr>
    </w:p>
    <w:p w:rsidR="00D204A4" w:rsidRPr="00564698" w:rsidRDefault="00D204A4" w:rsidP="00D204A4">
      <w:pPr>
        <w:spacing w:after="0" w:line="240" w:lineRule="auto"/>
        <w:ind w:firstLine="708"/>
        <w:jc w:val="both"/>
        <w:rPr>
          <w:rFonts w:ascii="Times New Roman" w:hAnsi="Times New Roman"/>
          <w:b/>
          <w:color w:val="000000"/>
          <w:sz w:val="24"/>
          <w:szCs w:val="24"/>
        </w:rPr>
      </w:pPr>
      <w:r w:rsidRPr="00564698">
        <w:rPr>
          <w:rFonts w:ascii="Times New Roman" w:hAnsi="Times New Roman"/>
          <w:sz w:val="24"/>
          <w:szCs w:val="24"/>
          <w:lang w:eastAsia="ru-RU"/>
        </w:rPr>
        <w:t xml:space="preserve">1.Відмовити в наданні дозволу на розроблення проекту землеустрою щодо відведення земельної ділянки комунальної власності  КОМУНАЛЬНІЙ РЯТУВАЛЬНО-ВОДОЛАЗНІЙ СЛУЖБІ «КИЇВСЬКА ОБЛАСНА СЛУЖБА ПОРЯТУНКУ» </w:t>
      </w:r>
      <w:r w:rsidRPr="00564698">
        <w:rPr>
          <w:rFonts w:ascii="Times New Roman" w:hAnsi="Times New Roman"/>
          <w:sz w:val="24"/>
          <w:szCs w:val="24"/>
        </w:rPr>
        <w:t xml:space="preserve">з цільовим призначенням  03.01. </w:t>
      </w:r>
      <w:r w:rsidRPr="00564698">
        <w:rPr>
          <w:rFonts w:ascii="Times New Roman" w:hAnsi="Times New Roman"/>
          <w:color w:val="000000"/>
          <w:sz w:val="24"/>
          <w:szCs w:val="24"/>
          <w:shd w:val="clear" w:color="auto" w:fill="FFFFFF"/>
        </w:rPr>
        <w:t>Для  будівництва та обслуговування будівель органів державної влади та місцевого самоврядування</w:t>
      </w:r>
      <w:r w:rsidRPr="00564698">
        <w:rPr>
          <w:rStyle w:val="rvts82"/>
          <w:rFonts w:ascii="Times New Roman" w:hAnsi="Times New Roman"/>
          <w:sz w:val="24"/>
          <w:szCs w:val="24"/>
        </w:rPr>
        <w:t xml:space="preserve"> (вид використання – для експлуатації та обслуговування рятувальної станції) </w:t>
      </w:r>
      <w:r w:rsidRPr="00564698">
        <w:rPr>
          <w:rFonts w:ascii="Times New Roman" w:hAnsi="Times New Roman"/>
          <w:sz w:val="24"/>
          <w:szCs w:val="24"/>
          <w:lang w:eastAsia="ru-RU"/>
        </w:rPr>
        <w:t>за адресою: вулиця Колодязна, 1/15,</w:t>
      </w:r>
      <w:r w:rsidRPr="00564698">
        <w:rPr>
          <w:rFonts w:ascii="Times New Roman" w:hAnsi="Times New Roman"/>
          <w:sz w:val="24"/>
          <w:szCs w:val="24"/>
        </w:rPr>
        <w:t xml:space="preserve"> </w:t>
      </w:r>
      <w:r w:rsidRPr="00564698">
        <w:rPr>
          <w:rFonts w:ascii="Times New Roman" w:hAnsi="Times New Roman"/>
          <w:sz w:val="24"/>
          <w:szCs w:val="24"/>
          <w:lang w:eastAsia="ru-RU"/>
        </w:rPr>
        <w:t xml:space="preserve">орієнтовною площею 0,1100 га, </w:t>
      </w:r>
      <w:r w:rsidRPr="00564698">
        <w:rPr>
          <w:rFonts w:ascii="Times New Roman" w:hAnsi="Times New Roman"/>
          <w:sz w:val="24"/>
          <w:szCs w:val="24"/>
        </w:rPr>
        <w:t xml:space="preserve">за рахунок земель населеного пункту м. Біла Церква </w:t>
      </w:r>
      <w:r w:rsidRPr="00564698">
        <w:rPr>
          <w:rFonts w:ascii="Times New Roman" w:hAnsi="Times New Roman"/>
          <w:b/>
          <w:sz w:val="24"/>
          <w:szCs w:val="24"/>
        </w:rPr>
        <w:t xml:space="preserve">у зв’язку з невиконанням вимог інформаційної картки адміністративної послуги </w:t>
      </w:r>
      <w:r w:rsidRPr="00564698">
        <w:rPr>
          <w:rFonts w:ascii="Times New Roman" w:hAnsi="Times New Roman"/>
          <w:b/>
          <w:color w:val="000000"/>
          <w:sz w:val="24"/>
          <w:szCs w:val="24"/>
        </w:rPr>
        <w:t>про надання дозволу на розроблення проекту землеустрою щодо відведення земельної ділянки у власність, оренду, постійне користування</w:t>
      </w:r>
      <w:r w:rsidRPr="00564698">
        <w:rPr>
          <w:rFonts w:ascii="Times New Roman" w:hAnsi="Times New Roman"/>
          <w:b/>
          <w:sz w:val="24"/>
          <w:szCs w:val="24"/>
        </w:rPr>
        <w:t xml:space="preserve">, затвердженої рішенням міської ради від 31 жовтня 2017 року № 1471-38-VII «Про затвердження інформаційних карток адміністративних послуг Білоцерківської міської ради у галузі земельних відносин», а саме до заяви </w:t>
      </w:r>
      <w:r w:rsidRPr="00564698">
        <w:rPr>
          <w:rFonts w:ascii="Times New Roman" w:hAnsi="Times New Roman"/>
          <w:b/>
          <w:sz w:val="24"/>
          <w:szCs w:val="24"/>
          <w:lang w:eastAsia="ru-RU"/>
        </w:rPr>
        <w:t>від 12 листопада 2018 року №5423</w:t>
      </w:r>
      <w:r w:rsidRPr="00564698">
        <w:rPr>
          <w:rFonts w:ascii="Times New Roman" w:hAnsi="Times New Roman"/>
          <w:b/>
          <w:color w:val="000000"/>
          <w:sz w:val="24"/>
          <w:szCs w:val="24"/>
        </w:rPr>
        <w:t xml:space="preserve"> не додано копію документа, що підтверджує право власності на будівлі та споруди, витяг (інформаційну довідку) з Державного реєстру речових прав на нерухоме майно про реєстрацію права власності на нерухоме майно або витяг про державну реєстрацію права власності на нерухоме майно на об’єкти нерухомого майна, які розташовані на </w:t>
      </w:r>
      <w:r>
        <w:rPr>
          <w:rFonts w:ascii="Times New Roman" w:hAnsi="Times New Roman"/>
          <w:b/>
          <w:color w:val="000000"/>
          <w:sz w:val="24"/>
          <w:szCs w:val="24"/>
        </w:rPr>
        <w:t xml:space="preserve">зазначеній </w:t>
      </w:r>
      <w:r w:rsidRPr="00564698">
        <w:rPr>
          <w:rFonts w:ascii="Times New Roman" w:hAnsi="Times New Roman"/>
          <w:b/>
          <w:color w:val="000000"/>
          <w:sz w:val="24"/>
          <w:szCs w:val="24"/>
        </w:rPr>
        <w:t>земельній ділянці.</w:t>
      </w:r>
    </w:p>
    <w:p w:rsidR="00D204A4" w:rsidRPr="00DD0ECB" w:rsidRDefault="00D204A4" w:rsidP="00D204A4">
      <w:pPr>
        <w:spacing w:after="0" w:line="240" w:lineRule="auto"/>
        <w:ind w:firstLine="851"/>
        <w:contextualSpacing/>
        <w:jc w:val="both"/>
        <w:rPr>
          <w:rFonts w:ascii="Times New Roman" w:hAnsi="Times New Roman"/>
          <w:sz w:val="24"/>
          <w:szCs w:val="24"/>
        </w:rPr>
      </w:pPr>
      <w:r>
        <w:rPr>
          <w:rFonts w:ascii="Times New Roman" w:hAnsi="Times New Roman"/>
          <w:sz w:val="24"/>
          <w:szCs w:val="24"/>
        </w:rPr>
        <w:t>2</w:t>
      </w:r>
      <w:r w:rsidRPr="00DD0ECB">
        <w:rPr>
          <w:rFonts w:ascii="Times New Roman" w:hAnsi="Times New Roman"/>
          <w:sz w:val="24"/>
          <w:szCs w:val="24"/>
        </w:rPr>
        <w:t xml:space="preserve">.Контроль за виконанням цього рішення покласти на постійну комісію </w:t>
      </w:r>
      <w:r w:rsidRPr="00DD0ECB">
        <w:rPr>
          <w:rFonts w:ascii="Times New Roman" w:hAnsi="Times New Roman"/>
          <w:bCs/>
          <w:sz w:val="24"/>
          <w:szCs w:val="24"/>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p>
    <w:p w:rsidR="00D204A4" w:rsidRDefault="00D204A4" w:rsidP="00D204A4">
      <w:pPr>
        <w:spacing w:after="0" w:line="240" w:lineRule="auto"/>
        <w:contextualSpacing/>
        <w:jc w:val="both"/>
        <w:rPr>
          <w:rFonts w:ascii="Times New Roman" w:hAnsi="Times New Roman"/>
          <w:sz w:val="24"/>
          <w:szCs w:val="24"/>
          <w:lang w:eastAsia="ru-RU"/>
        </w:rPr>
      </w:pPr>
    </w:p>
    <w:p w:rsidR="00D204A4" w:rsidRPr="00D204A4" w:rsidRDefault="00D204A4" w:rsidP="00D204A4">
      <w:pPr>
        <w:spacing w:after="0" w:line="240" w:lineRule="auto"/>
        <w:contextualSpacing/>
        <w:jc w:val="both"/>
        <w:rPr>
          <w:rFonts w:ascii="Times New Roman" w:hAnsi="Times New Roman"/>
          <w:sz w:val="24"/>
          <w:szCs w:val="24"/>
          <w:lang w:eastAsia="ru-RU"/>
        </w:rPr>
      </w:pPr>
      <w:r w:rsidRPr="00DD0ECB">
        <w:rPr>
          <w:rFonts w:ascii="Times New Roman" w:hAnsi="Times New Roman"/>
          <w:sz w:val="24"/>
          <w:szCs w:val="24"/>
          <w:lang w:eastAsia="ru-RU"/>
        </w:rPr>
        <w:t xml:space="preserve">Міський голова             </w:t>
      </w:r>
      <w:r w:rsidRPr="00DD0ECB">
        <w:rPr>
          <w:rFonts w:ascii="Times New Roman" w:hAnsi="Times New Roman"/>
          <w:sz w:val="24"/>
          <w:szCs w:val="24"/>
          <w:lang w:eastAsia="ru-RU"/>
        </w:rPr>
        <w:tab/>
        <w:t xml:space="preserve">                                                                     Г. Дикий</w:t>
      </w:r>
    </w:p>
    <w:sectPr w:rsidR="00D204A4" w:rsidRPr="00D204A4" w:rsidSect="00D204A4">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204A4"/>
    <w:rsid w:val="00105AB4"/>
    <w:rsid w:val="004E0C71"/>
    <w:rsid w:val="008E56B3"/>
    <w:rsid w:val="00A825F2"/>
    <w:rsid w:val="00D204A4"/>
    <w:rsid w:val="00F9419B"/>
    <w:rsid w:val="00FF2D8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4A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82">
    <w:name w:val="rvts82"/>
    <w:basedOn w:val="a0"/>
    <w:rsid w:val="00D204A4"/>
  </w:style>
  <w:style w:type="character" w:customStyle="1" w:styleId="a3">
    <w:name w:val="Текст Знак"/>
    <w:basedOn w:val="a0"/>
    <w:link w:val="a4"/>
    <w:locked/>
    <w:rsid w:val="00A825F2"/>
    <w:rPr>
      <w:rFonts w:ascii="Courier New" w:eastAsia="Times New Roman" w:hAnsi="Courier New" w:cs="Courier New"/>
    </w:rPr>
  </w:style>
  <w:style w:type="paragraph" w:styleId="a4">
    <w:name w:val="Plain Text"/>
    <w:basedOn w:val="a"/>
    <w:link w:val="a3"/>
    <w:rsid w:val="00A825F2"/>
    <w:pPr>
      <w:spacing w:after="0" w:line="240" w:lineRule="auto"/>
    </w:pPr>
    <w:rPr>
      <w:rFonts w:ascii="Courier New" w:eastAsia="Times New Roman" w:hAnsi="Courier New" w:cs="Courier New"/>
    </w:rPr>
  </w:style>
  <w:style w:type="character" w:customStyle="1" w:styleId="1">
    <w:name w:val="Текст Знак1"/>
    <w:basedOn w:val="a0"/>
    <w:link w:val="a4"/>
    <w:uiPriority w:val="99"/>
    <w:semiHidden/>
    <w:rsid w:val="00A825F2"/>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1888</Words>
  <Characters>1077</Characters>
  <Application>Microsoft Office Word</Application>
  <DocSecurity>0</DocSecurity>
  <Lines>8</Lines>
  <Paragraphs>5</Paragraphs>
  <ScaleCrop>false</ScaleCrop>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cp:revision>
  <cp:lastPrinted>2018-12-28T10:06:00Z</cp:lastPrinted>
  <dcterms:created xsi:type="dcterms:W3CDTF">2018-12-28T10:05:00Z</dcterms:created>
  <dcterms:modified xsi:type="dcterms:W3CDTF">2019-01-02T13:51:00Z</dcterms:modified>
</cp:coreProperties>
</file>