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36" w:rsidRDefault="00121136" w:rsidP="0012113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07947400" r:id="rId5"/>
        </w:pict>
      </w:r>
    </w:p>
    <w:p w:rsidR="00121136" w:rsidRDefault="00121136" w:rsidP="001211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21136" w:rsidRDefault="00121136" w:rsidP="0012113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121136" w:rsidRDefault="00121136" w:rsidP="0012113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21136" w:rsidRDefault="00121136" w:rsidP="0012113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21136" w:rsidRDefault="00121136" w:rsidP="0012113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21136" w:rsidRPr="000859CD" w:rsidRDefault="00121136" w:rsidP="00121136">
      <w:pPr>
        <w:rPr>
          <w:rFonts w:ascii="Times New Roman" w:hAnsi="Times New Roman" w:cs="Times New Roman"/>
          <w:sz w:val="24"/>
          <w:szCs w:val="24"/>
        </w:rPr>
      </w:pPr>
      <w:r>
        <w:br/>
      </w:r>
      <w:r w:rsidRPr="000859CD">
        <w:rPr>
          <w:rFonts w:ascii="Times New Roman" w:hAnsi="Times New Roman" w:cs="Times New Roman"/>
          <w:sz w:val="24"/>
          <w:szCs w:val="24"/>
        </w:rPr>
        <w:t>від  27 грудня  2018 року                                                                        № 32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0859CD">
        <w:rPr>
          <w:rFonts w:ascii="Times New Roman" w:hAnsi="Times New Roman" w:cs="Times New Roman"/>
          <w:sz w:val="24"/>
          <w:szCs w:val="24"/>
        </w:rPr>
        <w:t>-63-VII</w:t>
      </w:r>
    </w:p>
    <w:p w:rsidR="00121136" w:rsidRDefault="00121136" w:rsidP="00121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3B0A" w:rsidRPr="00F86962" w:rsidRDefault="00763B0A" w:rsidP="00763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21136">
        <w:rPr>
          <w:rFonts w:ascii="Times New Roman" w:hAnsi="Times New Roman"/>
          <w:sz w:val="24"/>
          <w:szCs w:val="24"/>
        </w:rPr>
        <w:t>Про внесення змін в</w:t>
      </w:r>
      <w:r w:rsidRPr="00121136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121136">
        <w:rPr>
          <w:rFonts w:ascii="Times New Roman" w:hAnsi="Times New Roman"/>
          <w:sz w:val="24"/>
          <w:szCs w:val="24"/>
        </w:rPr>
        <w:t>рішення</w:t>
      </w:r>
      <w:r w:rsidRPr="00F86962">
        <w:rPr>
          <w:rFonts w:ascii="Times New Roman" w:hAnsi="Times New Roman"/>
          <w:sz w:val="24"/>
          <w:szCs w:val="24"/>
        </w:rPr>
        <w:t xml:space="preserve"> міської ради  від 25 жовтня 2018 року</w:t>
      </w:r>
    </w:p>
    <w:p w:rsidR="00763B0A" w:rsidRPr="00F86962" w:rsidRDefault="00763B0A" w:rsidP="00763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 xml:space="preserve"> №2906-59-VII «Про передачу земельної ділянки комунальної </w:t>
      </w:r>
    </w:p>
    <w:p w:rsidR="00763B0A" w:rsidRPr="00F86962" w:rsidRDefault="00763B0A" w:rsidP="00763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 xml:space="preserve">власності в постійне користування </w:t>
      </w:r>
      <w:r w:rsidRPr="00F86962">
        <w:rPr>
          <w:rFonts w:ascii="Times New Roman" w:hAnsi="Times New Roman"/>
          <w:sz w:val="24"/>
          <w:szCs w:val="24"/>
          <w:lang w:eastAsia="ru-RU"/>
        </w:rPr>
        <w:t xml:space="preserve">Комунальному закладу </w:t>
      </w:r>
    </w:p>
    <w:p w:rsidR="00763B0A" w:rsidRPr="00F86962" w:rsidRDefault="00763B0A" w:rsidP="00763B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962">
        <w:rPr>
          <w:rFonts w:ascii="Times New Roman" w:hAnsi="Times New Roman"/>
          <w:sz w:val="24"/>
          <w:szCs w:val="24"/>
          <w:lang w:eastAsia="ru-RU"/>
        </w:rPr>
        <w:t>Білоцерківської міської ради «Білоцерківська міська лікарня №3»</w:t>
      </w:r>
    </w:p>
    <w:p w:rsidR="00763B0A" w:rsidRPr="00F86962" w:rsidRDefault="00763B0A" w:rsidP="00763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3B0A" w:rsidRPr="00F86962" w:rsidRDefault="00763B0A" w:rsidP="00763B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6962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F86962">
        <w:rPr>
          <w:rFonts w:ascii="Times New Roman" w:eastAsia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86962">
        <w:rPr>
          <w:rFonts w:ascii="Times New Roman" w:eastAsia="Times New Roman" w:hAnsi="Times New Roman"/>
          <w:sz w:val="24"/>
          <w:szCs w:val="24"/>
          <w:lang w:eastAsia="ru-RU"/>
        </w:rPr>
        <w:t xml:space="preserve">комісії </w:t>
      </w:r>
      <w:r w:rsidRPr="00F86962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86962">
        <w:rPr>
          <w:rFonts w:ascii="Times New Roman" w:eastAsia="Times New Roman" w:hAnsi="Times New Roman"/>
          <w:sz w:val="24"/>
          <w:szCs w:val="24"/>
          <w:lang w:eastAsia="zh-CN"/>
        </w:rPr>
        <w:t xml:space="preserve"> до міського голови від 28 листопада 2018 року №555/2-17, протокол постійної комісії </w:t>
      </w:r>
      <w:r w:rsidRPr="00F86962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 w:rsidRPr="00F86962">
        <w:rPr>
          <w:rFonts w:ascii="Times New Roman" w:eastAsia="Times New Roman" w:hAnsi="Times New Roman"/>
          <w:sz w:val="24"/>
          <w:szCs w:val="24"/>
          <w:lang w:eastAsia="zh-CN"/>
        </w:rPr>
        <w:t xml:space="preserve">28 листопада </w:t>
      </w:r>
      <w:r w:rsidRPr="00F86962">
        <w:rPr>
          <w:rFonts w:ascii="Times New Roman" w:eastAsia="Times New Roman" w:hAnsi="Times New Roman"/>
          <w:bCs/>
          <w:sz w:val="24"/>
          <w:szCs w:val="24"/>
          <w:lang w:eastAsia="zh-CN"/>
        </w:rPr>
        <w:t>2018 року</w:t>
      </w:r>
      <w:r w:rsidRPr="00F86962">
        <w:rPr>
          <w:rFonts w:ascii="Times New Roman" w:eastAsia="Times New Roman" w:hAnsi="Times New Roman"/>
          <w:sz w:val="24"/>
          <w:szCs w:val="24"/>
          <w:lang w:eastAsia="zh-CN"/>
        </w:rPr>
        <w:t xml:space="preserve"> №154</w:t>
      </w:r>
      <w:r w:rsidRPr="00F86962">
        <w:rPr>
          <w:rFonts w:ascii="Times New Roman" w:hAnsi="Times New Roman"/>
          <w:sz w:val="24"/>
          <w:szCs w:val="24"/>
          <w:lang w:eastAsia="zh-CN"/>
        </w:rPr>
        <w:t xml:space="preserve">,  заяву </w:t>
      </w:r>
      <w:r w:rsidRPr="00F86962">
        <w:rPr>
          <w:rFonts w:ascii="Times New Roman" w:hAnsi="Times New Roman"/>
          <w:sz w:val="24"/>
          <w:szCs w:val="24"/>
          <w:shd w:val="clear" w:color="auto" w:fill="FFFFFF"/>
        </w:rPr>
        <w:t xml:space="preserve">КОМУНАЛЬНОГО НЕКОМЕРЦІЙНОГО ПІДПРИЄМСТВА БІЛОЦЕРКІВСЬКОЇ МІСЬКОЇ РАДИ «БІЛОЦЕРКІВСЬКА МІСЬКА ЛІКАРНЯ №3» </w:t>
      </w:r>
      <w:r w:rsidRPr="00F86962">
        <w:rPr>
          <w:rFonts w:ascii="Times New Roman" w:hAnsi="Times New Roman"/>
          <w:sz w:val="24"/>
          <w:szCs w:val="24"/>
          <w:lang w:eastAsia="zh-CN"/>
        </w:rPr>
        <w:t xml:space="preserve">від 20 листопада  2018 року №5564, </w:t>
      </w:r>
      <w:r w:rsidRPr="00F86962">
        <w:rPr>
          <w:rFonts w:ascii="Times New Roman" w:hAnsi="Times New Roman"/>
          <w:sz w:val="24"/>
          <w:szCs w:val="24"/>
        </w:rPr>
        <w:t xml:space="preserve">відповідно до ст. ст. 12, 79-1, 92, 122, 123, 124, 125, 186 Земельного кодексу України, ст. 56 Закону України «Про землеустрій», ч.5 ст. 16 Закону України «Про Державний земельний кадастр», </w:t>
      </w:r>
      <w:r w:rsidRPr="00F86962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 </w:t>
      </w:r>
      <w:r w:rsidRPr="00F86962">
        <w:rPr>
          <w:rFonts w:ascii="Times New Roman" w:hAnsi="Times New Roman"/>
          <w:sz w:val="24"/>
          <w:szCs w:val="24"/>
        </w:rPr>
        <w:t>п.34 ч.1 ст. 26 Закону України «Про місцеве самоврядування в Україні»,  міська рада вирішила:</w:t>
      </w:r>
    </w:p>
    <w:p w:rsidR="00763B0A" w:rsidRPr="00F86962" w:rsidRDefault="00763B0A" w:rsidP="00763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63B0A" w:rsidRPr="00F86962" w:rsidRDefault="00763B0A" w:rsidP="00763B0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 xml:space="preserve">1.Внести зміни в рішення міської ради  від 25 жовтня 2018 року №2906-59-VII «Про передачу земельної ділянки комунальної  власності в постійне користування </w:t>
      </w:r>
      <w:r w:rsidRPr="00F86962">
        <w:rPr>
          <w:rFonts w:ascii="Times New Roman" w:hAnsi="Times New Roman"/>
          <w:sz w:val="24"/>
          <w:szCs w:val="24"/>
          <w:lang w:eastAsia="ru-RU"/>
        </w:rPr>
        <w:t>Комунальному закладу Білоцерківської міської ради «Білоцерківська міська лікарня №3»</w:t>
      </w:r>
      <w:r w:rsidRPr="00F86962"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b/>
          <w:sz w:val="24"/>
          <w:szCs w:val="24"/>
        </w:rPr>
        <w:t>а саме</w:t>
      </w:r>
      <w:r w:rsidRPr="00F869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86962">
        <w:rPr>
          <w:rFonts w:ascii="Times New Roman" w:hAnsi="Times New Roman"/>
          <w:b/>
          <w:sz w:val="24"/>
          <w:szCs w:val="24"/>
        </w:rPr>
        <w:t>слова</w:t>
      </w:r>
      <w:r w:rsidRPr="00F86962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F86962">
        <w:rPr>
          <w:rFonts w:ascii="Times New Roman" w:hAnsi="Times New Roman"/>
          <w:sz w:val="24"/>
          <w:szCs w:val="24"/>
        </w:rPr>
        <w:t>«</w:t>
      </w:r>
      <w:r w:rsidRPr="00F86962">
        <w:rPr>
          <w:rFonts w:ascii="Times New Roman" w:hAnsi="Times New Roman"/>
          <w:sz w:val="24"/>
          <w:szCs w:val="24"/>
          <w:lang w:eastAsia="ru-RU"/>
        </w:rPr>
        <w:t xml:space="preserve">Комунальному закладу Білоцерківської міської ради «Білоцерківська міська лікарня №3» </w:t>
      </w:r>
      <w:r w:rsidRPr="00F86962">
        <w:rPr>
          <w:rFonts w:ascii="Times New Roman" w:hAnsi="Times New Roman"/>
          <w:b/>
          <w:sz w:val="24"/>
          <w:szCs w:val="24"/>
        </w:rPr>
        <w:t>замінити на</w:t>
      </w:r>
      <w:r w:rsidRPr="00F86962">
        <w:rPr>
          <w:rFonts w:ascii="Times New Roman" w:hAnsi="Times New Roman"/>
          <w:sz w:val="24"/>
          <w:szCs w:val="24"/>
        </w:rPr>
        <w:t xml:space="preserve"> </w:t>
      </w:r>
      <w:r w:rsidRPr="00F86962">
        <w:rPr>
          <w:rFonts w:ascii="Times New Roman" w:hAnsi="Times New Roman"/>
          <w:b/>
          <w:sz w:val="24"/>
          <w:szCs w:val="24"/>
        </w:rPr>
        <w:t>слова</w:t>
      </w:r>
      <w:r w:rsidRPr="00F86962">
        <w:rPr>
          <w:rFonts w:ascii="Times New Roman" w:hAnsi="Times New Roman"/>
          <w:b/>
          <w:bCs/>
          <w:sz w:val="24"/>
          <w:szCs w:val="24"/>
        </w:rPr>
        <w:t>: «</w:t>
      </w:r>
      <w:r w:rsidRPr="00F86962">
        <w:rPr>
          <w:rFonts w:ascii="Times New Roman" w:hAnsi="Times New Roman"/>
          <w:sz w:val="24"/>
          <w:szCs w:val="24"/>
          <w:shd w:val="clear" w:color="auto" w:fill="FFFFFF"/>
        </w:rPr>
        <w:t>КОМУНАЛЬНОМУ НЕКОМЕРЦІЙНОМУ ПІДПРИЄМСТВУ БІЛОЦЕРКІВСЬКОЇ МІСЬКОЇ РАДИ «БІЛОЦЕРКІВСЬКА МІСЬКА ЛІКАРНЯ №3»</w:t>
      </w:r>
      <w:r w:rsidRPr="00F869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86962">
        <w:rPr>
          <w:rFonts w:ascii="Times New Roman" w:hAnsi="Times New Roman"/>
          <w:bCs/>
          <w:sz w:val="24"/>
          <w:szCs w:val="24"/>
        </w:rPr>
        <w:t>у зв’язку із зміною організаційно-правової форми .</w:t>
      </w:r>
    </w:p>
    <w:p w:rsidR="00763B0A" w:rsidRPr="00F86962" w:rsidRDefault="00763B0A" w:rsidP="00763B0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F86962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63B0A" w:rsidRPr="00F86962" w:rsidRDefault="00763B0A" w:rsidP="00763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 xml:space="preserve">           </w:t>
      </w:r>
    </w:p>
    <w:p w:rsidR="00763B0A" w:rsidRPr="00F86962" w:rsidRDefault="00763B0A" w:rsidP="00763B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696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763B0A" w:rsidRDefault="00763B0A"/>
    <w:sectPr w:rsidR="00763B0A" w:rsidSect="00763B0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3B0A"/>
    <w:rsid w:val="00121136"/>
    <w:rsid w:val="00757F53"/>
    <w:rsid w:val="00763B0A"/>
    <w:rsid w:val="00C02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B0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basedOn w:val="a0"/>
    <w:link w:val="a4"/>
    <w:locked/>
    <w:rsid w:val="00121136"/>
    <w:rPr>
      <w:rFonts w:ascii="Courier New" w:eastAsia="Times New Roman" w:hAnsi="Courier New" w:cs="Courier New"/>
    </w:rPr>
  </w:style>
  <w:style w:type="paragraph" w:styleId="a4">
    <w:name w:val="Plain Text"/>
    <w:basedOn w:val="a"/>
    <w:link w:val="a3"/>
    <w:rsid w:val="00121136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">
    <w:name w:val="Текст Знак1"/>
    <w:basedOn w:val="a0"/>
    <w:link w:val="a4"/>
    <w:uiPriority w:val="99"/>
    <w:semiHidden/>
    <w:rsid w:val="0012113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825</Characters>
  <Application>Microsoft Office Word</Application>
  <DocSecurity>0</DocSecurity>
  <Lines>6</Lines>
  <Paragraphs>4</Paragraphs>
  <ScaleCrop>false</ScaleCrop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2018-12-28T09:15:00Z</cp:lastPrinted>
  <dcterms:created xsi:type="dcterms:W3CDTF">2018-12-28T09:15:00Z</dcterms:created>
  <dcterms:modified xsi:type="dcterms:W3CDTF">2019-01-02T13:16:00Z</dcterms:modified>
</cp:coreProperties>
</file>