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525" w:rsidRDefault="00223525" w:rsidP="00223525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07947255" r:id="rId5"/>
        </w:pict>
      </w:r>
    </w:p>
    <w:p w:rsidR="00223525" w:rsidRDefault="00223525" w:rsidP="00223525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223525" w:rsidRDefault="00223525" w:rsidP="00223525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223525" w:rsidRDefault="00223525" w:rsidP="00223525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223525" w:rsidRDefault="00223525" w:rsidP="00223525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23525" w:rsidRDefault="00223525" w:rsidP="00223525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23525" w:rsidRPr="000859CD" w:rsidRDefault="00223525" w:rsidP="00223525">
      <w:pPr>
        <w:rPr>
          <w:rFonts w:ascii="Times New Roman" w:hAnsi="Times New Roman" w:cs="Times New Roman"/>
          <w:sz w:val="24"/>
          <w:szCs w:val="24"/>
        </w:rPr>
      </w:pPr>
      <w:r>
        <w:br/>
      </w:r>
      <w:r w:rsidRPr="000859CD">
        <w:rPr>
          <w:rFonts w:ascii="Times New Roman" w:hAnsi="Times New Roman" w:cs="Times New Roman"/>
          <w:sz w:val="24"/>
          <w:szCs w:val="24"/>
        </w:rPr>
        <w:t>від  27 грудня  2018 року                                                                        № 32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859CD">
        <w:rPr>
          <w:rFonts w:ascii="Times New Roman" w:hAnsi="Times New Roman" w:cs="Times New Roman"/>
          <w:sz w:val="24"/>
          <w:szCs w:val="24"/>
        </w:rPr>
        <w:t>-63-VII</w:t>
      </w:r>
    </w:p>
    <w:p w:rsidR="00223525" w:rsidRDefault="00223525" w:rsidP="00223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7334" w:rsidRDefault="00567334" w:rsidP="005673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4A88">
        <w:rPr>
          <w:rFonts w:ascii="Times New Roman" w:hAnsi="Times New Roman"/>
          <w:sz w:val="24"/>
          <w:szCs w:val="24"/>
          <w:lang w:eastAsia="ru-RU"/>
        </w:rPr>
        <w:t>Про проведення інвентаризації земельн</w:t>
      </w:r>
      <w:r>
        <w:rPr>
          <w:rFonts w:ascii="Times New Roman" w:hAnsi="Times New Roman"/>
          <w:sz w:val="24"/>
          <w:szCs w:val="24"/>
          <w:lang w:eastAsia="ru-RU"/>
        </w:rPr>
        <w:t>их ділянок</w:t>
      </w:r>
      <w:r w:rsidRPr="00FA4A8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67334" w:rsidRDefault="00567334" w:rsidP="005673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м.Біла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Церква, обмежених провулком Січових </w:t>
      </w:r>
    </w:p>
    <w:p w:rsidR="00567334" w:rsidRDefault="00567334" w:rsidP="005673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стрільців, провулком Січових стрільців третім, </w:t>
      </w:r>
    </w:p>
    <w:p w:rsidR="00567334" w:rsidRDefault="00567334" w:rsidP="005673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провулком Січових стрільців</w:t>
      </w:r>
      <w:r w:rsidRPr="005B0E6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другим та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р.Рось</w:t>
      </w:r>
      <w:proofErr w:type="spellEnd"/>
    </w:p>
    <w:p w:rsidR="00567334" w:rsidRPr="00FA4A88" w:rsidRDefault="00567334" w:rsidP="005673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7334" w:rsidRPr="00FA4A88" w:rsidRDefault="00567334" w:rsidP="0056733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1EEA">
        <w:rPr>
          <w:rFonts w:ascii="Times New Roman" w:hAnsi="Times New Roman"/>
          <w:sz w:val="24"/>
          <w:szCs w:val="24"/>
        </w:rPr>
        <w:t xml:space="preserve">Розглянувши </w:t>
      </w:r>
      <w:r w:rsidRPr="00B04251">
        <w:rPr>
          <w:rFonts w:ascii="Times New Roman" w:eastAsia="Times New Roman" w:hAnsi="Times New Roman"/>
          <w:sz w:val="24"/>
          <w:szCs w:val="24"/>
          <w:lang w:eastAsia="zh-CN"/>
        </w:rPr>
        <w:t xml:space="preserve">звернення постійної </w:t>
      </w:r>
      <w:r w:rsidRPr="00B04251">
        <w:rPr>
          <w:rFonts w:ascii="Times New Roman" w:eastAsia="Times New Roman" w:hAnsi="Times New Roman"/>
          <w:sz w:val="24"/>
          <w:szCs w:val="24"/>
          <w:lang w:eastAsia="ru-RU"/>
        </w:rPr>
        <w:t xml:space="preserve">комісії </w:t>
      </w:r>
      <w:r w:rsidRPr="00B04251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04251">
        <w:rPr>
          <w:rFonts w:ascii="Times New Roman" w:eastAsia="Times New Roman" w:hAnsi="Times New Roman"/>
          <w:sz w:val="24"/>
          <w:szCs w:val="24"/>
          <w:lang w:eastAsia="zh-CN"/>
        </w:rPr>
        <w:t xml:space="preserve"> до міського голови від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28 листопада</w:t>
      </w:r>
      <w:r w:rsidRPr="00B04251">
        <w:rPr>
          <w:rFonts w:ascii="Times New Roman" w:eastAsia="Times New Roman" w:hAnsi="Times New Roman"/>
          <w:sz w:val="24"/>
          <w:szCs w:val="24"/>
          <w:lang w:eastAsia="zh-CN"/>
        </w:rPr>
        <w:t xml:space="preserve"> 2018 року №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555</w:t>
      </w:r>
      <w:r w:rsidRPr="00B04251">
        <w:rPr>
          <w:rFonts w:ascii="Times New Roman" w:eastAsia="Times New Roman" w:hAnsi="Times New Roman"/>
          <w:sz w:val="24"/>
          <w:szCs w:val="24"/>
          <w:lang w:eastAsia="zh-CN"/>
        </w:rPr>
        <w:t>/2-17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CE1EEA">
        <w:rPr>
          <w:rFonts w:ascii="Times New Roman" w:hAnsi="Times New Roman"/>
          <w:sz w:val="24"/>
          <w:szCs w:val="24"/>
          <w:lang w:eastAsia="zh-CN"/>
        </w:rPr>
        <w:t xml:space="preserve">звернення управління регулювання земельних відносин Білоцерківської міської ради, </w:t>
      </w:r>
      <w:r w:rsidRPr="00B04251">
        <w:rPr>
          <w:rFonts w:ascii="Times New Roman" w:eastAsia="Times New Roman" w:hAnsi="Times New Roman"/>
          <w:sz w:val="24"/>
          <w:szCs w:val="24"/>
          <w:lang w:eastAsia="zh-CN"/>
        </w:rPr>
        <w:t xml:space="preserve">протокол постійної комісії </w:t>
      </w:r>
      <w:r w:rsidRPr="00B04251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28 листопада</w:t>
      </w:r>
      <w:r w:rsidRPr="00B04251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B04251">
        <w:rPr>
          <w:rFonts w:ascii="Times New Roman" w:eastAsia="Times New Roman" w:hAnsi="Times New Roman"/>
          <w:bCs/>
          <w:sz w:val="24"/>
          <w:szCs w:val="24"/>
          <w:lang w:eastAsia="zh-CN"/>
        </w:rPr>
        <w:t>2018 року</w:t>
      </w:r>
      <w:r w:rsidRPr="00B04251">
        <w:rPr>
          <w:rFonts w:ascii="Times New Roman" w:eastAsia="Times New Roman" w:hAnsi="Times New Roman"/>
          <w:sz w:val="24"/>
          <w:szCs w:val="24"/>
          <w:lang w:eastAsia="zh-CN"/>
        </w:rPr>
        <w:t xml:space="preserve"> №1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54</w:t>
      </w:r>
      <w:r w:rsidRPr="00A03476">
        <w:rPr>
          <w:rFonts w:ascii="Times New Roman" w:hAnsi="Times New Roman"/>
          <w:color w:val="000000" w:themeColor="text1"/>
          <w:sz w:val="24"/>
          <w:szCs w:val="24"/>
          <w:lang w:eastAsia="zh-CN"/>
        </w:rPr>
        <w:t>,</w:t>
      </w:r>
      <w:r w:rsidRPr="00FA4A88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bookmarkStart w:id="0" w:name="o291"/>
      <w:bookmarkEnd w:id="0"/>
      <w:r w:rsidRPr="00FA4A88">
        <w:rPr>
          <w:rFonts w:ascii="Times New Roman" w:hAnsi="Times New Roman"/>
          <w:sz w:val="24"/>
          <w:szCs w:val="24"/>
          <w:lang w:eastAsia="ru-RU"/>
        </w:rPr>
        <w:t>відповідно до ст.ст. 12, 79</w:t>
      </w:r>
      <w:r w:rsidRPr="00FA4A88">
        <w:rPr>
          <w:rFonts w:ascii="Times New Roman" w:hAnsi="Times New Roman"/>
          <w:sz w:val="24"/>
          <w:szCs w:val="24"/>
          <w:vertAlign w:val="superscript"/>
          <w:lang w:eastAsia="ru-RU"/>
        </w:rPr>
        <w:t>1</w:t>
      </w:r>
      <w:r w:rsidRPr="00FA4A88">
        <w:rPr>
          <w:rFonts w:ascii="Times New Roman" w:hAnsi="Times New Roman"/>
          <w:sz w:val="24"/>
          <w:szCs w:val="24"/>
          <w:lang w:eastAsia="ru-RU"/>
        </w:rPr>
        <w:t>, 83, 122, 123, 186, 186</w:t>
      </w:r>
      <w:r w:rsidRPr="00FA4A88">
        <w:rPr>
          <w:rFonts w:ascii="Times New Roman" w:hAnsi="Times New Roman"/>
          <w:sz w:val="24"/>
          <w:szCs w:val="24"/>
          <w:vertAlign w:val="superscript"/>
          <w:lang w:eastAsia="ru-RU"/>
        </w:rPr>
        <w:t>1</w:t>
      </w:r>
      <w:r w:rsidRPr="00FA4A88">
        <w:rPr>
          <w:rFonts w:ascii="Times New Roman" w:hAnsi="Times New Roman"/>
          <w:sz w:val="24"/>
          <w:szCs w:val="24"/>
          <w:lang w:eastAsia="ru-RU"/>
        </w:rPr>
        <w:t xml:space="preserve"> Земельного кодексу України, ст.ст. 25, 35, 57 Закону України «Про землеустрій», пунктом 34 частини 1 ст. 26, 59 Закону України «Про місцеве самоврядування в Україні», </w:t>
      </w:r>
      <w:r w:rsidRPr="009B2632">
        <w:rPr>
          <w:rFonts w:ascii="Times New Roman" w:hAnsi="Times New Roman"/>
          <w:sz w:val="24"/>
          <w:szCs w:val="24"/>
        </w:rPr>
        <w:t>Порядку проведення інвентаризації земель</w:t>
      </w:r>
      <w:r>
        <w:rPr>
          <w:rFonts w:ascii="Times New Roman" w:hAnsi="Times New Roman"/>
          <w:sz w:val="24"/>
          <w:szCs w:val="24"/>
        </w:rPr>
        <w:t>, затвердженого  постановою</w:t>
      </w:r>
      <w:r w:rsidRPr="009B2632">
        <w:rPr>
          <w:rFonts w:ascii="Times New Roman" w:hAnsi="Times New Roman"/>
          <w:sz w:val="24"/>
          <w:szCs w:val="24"/>
        </w:rPr>
        <w:t xml:space="preserve"> Кабінету Міністрів України від 23 травня 2012 року № 513 «Про затвердження Порядку пр</w:t>
      </w:r>
      <w:r>
        <w:rPr>
          <w:rFonts w:ascii="Times New Roman" w:hAnsi="Times New Roman"/>
          <w:sz w:val="24"/>
          <w:szCs w:val="24"/>
        </w:rPr>
        <w:t>оведення інвентаризації земель»</w:t>
      </w:r>
      <w:r w:rsidRPr="00FA4A88">
        <w:rPr>
          <w:rFonts w:ascii="Times New Roman" w:hAnsi="Times New Roman"/>
          <w:sz w:val="24"/>
          <w:szCs w:val="24"/>
          <w:lang w:eastAsia="ru-RU"/>
        </w:rPr>
        <w:t xml:space="preserve">, міська рада (замовник) вирішила: </w:t>
      </w:r>
    </w:p>
    <w:p w:rsidR="00567334" w:rsidRPr="00FA4A88" w:rsidRDefault="00567334" w:rsidP="0056733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7334" w:rsidRDefault="00567334" w:rsidP="0056733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4A88">
        <w:rPr>
          <w:rFonts w:ascii="Times New Roman" w:hAnsi="Times New Roman"/>
          <w:sz w:val="24"/>
          <w:szCs w:val="24"/>
          <w:lang w:eastAsia="ru-RU"/>
        </w:rPr>
        <w:t>1.Провести інвентаризацію земельн</w:t>
      </w:r>
      <w:r>
        <w:rPr>
          <w:rFonts w:ascii="Times New Roman" w:hAnsi="Times New Roman"/>
          <w:sz w:val="24"/>
          <w:szCs w:val="24"/>
          <w:lang w:eastAsia="ru-RU"/>
        </w:rPr>
        <w:t>их ділянок</w:t>
      </w:r>
      <w:r w:rsidRPr="00FA4A8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м.Біла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Церква, обмежених провулком Січових стрільців, провулком Січових стрільців третім, провулком Січових стрільців</w:t>
      </w:r>
      <w:r w:rsidRPr="005B0E6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другим та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р.Рось</w:t>
      </w:r>
      <w:proofErr w:type="spellEnd"/>
      <w:r w:rsidRPr="00FA4A88">
        <w:rPr>
          <w:rFonts w:ascii="Times New Roman" w:hAnsi="Times New Roman"/>
          <w:sz w:val="24"/>
          <w:szCs w:val="24"/>
          <w:lang w:eastAsia="ru-RU"/>
        </w:rPr>
        <w:t xml:space="preserve"> орієнтовною площею </w:t>
      </w:r>
      <w:r>
        <w:rPr>
          <w:rFonts w:ascii="Times New Roman" w:hAnsi="Times New Roman"/>
          <w:sz w:val="24"/>
          <w:szCs w:val="24"/>
          <w:lang w:eastAsia="ru-RU"/>
        </w:rPr>
        <w:t>35,0000</w:t>
      </w:r>
      <w:r w:rsidRPr="00FA4A88">
        <w:rPr>
          <w:rFonts w:ascii="Times New Roman" w:hAnsi="Times New Roman"/>
          <w:sz w:val="24"/>
          <w:szCs w:val="24"/>
          <w:lang w:eastAsia="ru-RU"/>
        </w:rPr>
        <w:t xml:space="preserve"> га.</w:t>
      </w:r>
    </w:p>
    <w:p w:rsidR="00567334" w:rsidRPr="00FA4A88" w:rsidRDefault="00567334" w:rsidP="00567334">
      <w:pPr>
        <w:tabs>
          <w:tab w:val="left" w:pos="142"/>
          <w:tab w:val="left" w:pos="284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FA4A88">
        <w:rPr>
          <w:rFonts w:ascii="Times New Roman" w:hAnsi="Times New Roman"/>
          <w:sz w:val="24"/>
          <w:szCs w:val="24"/>
          <w:lang w:eastAsia="ru-RU"/>
        </w:rPr>
        <w:t>2. Розроблену т</w:t>
      </w:r>
      <w:r w:rsidRPr="00FA4A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ехнічну документацію із землеустрою щодо інвентаризації </w:t>
      </w:r>
      <w:r w:rsidRPr="00FA4A88">
        <w:rPr>
          <w:rFonts w:ascii="Times New Roman" w:hAnsi="Times New Roman"/>
          <w:sz w:val="24"/>
          <w:szCs w:val="24"/>
          <w:lang w:eastAsia="ru-RU"/>
        </w:rPr>
        <w:t>земельн</w:t>
      </w:r>
      <w:r>
        <w:rPr>
          <w:rFonts w:ascii="Times New Roman" w:hAnsi="Times New Roman"/>
          <w:sz w:val="24"/>
          <w:szCs w:val="24"/>
          <w:lang w:eastAsia="ru-RU"/>
        </w:rPr>
        <w:t>их ділянок</w:t>
      </w:r>
      <w:r w:rsidRPr="00FA4A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погодити з територіальним органом центрального органу виконавчої влади, що реалізує державну політику у сфері земельних відносин, та подати на розгляд сесії міської ради для затвердження.</w:t>
      </w:r>
      <w:bookmarkStart w:id="1" w:name="n2045"/>
      <w:bookmarkEnd w:id="1"/>
    </w:p>
    <w:p w:rsidR="00567334" w:rsidRPr="00FA4A88" w:rsidRDefault="00567334" w:rsidP="0056733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4A88">
        <w:rPr>
          <w:rFonts w:ascii="Times New Roman" w:hAnsi="Times New Roman"/>
          <w:sz w:val="24"/>
          <w:szCs w:val="24"/>
          <w:lang w:eastAsia="ru-RU"/>
        </w:rPr>
        <w:t xml:space="preserve">3. Доручити управлінню регулювання земельних відносин Білоцерківської міської ради підготувати вихідні дані для проведення інвентаризації земельної ділянки та технічне завдання на виконання робіт з інвентаризації щодо проведення робіт із землеустрою, а саме: розроблення технічної документації із землеустрою, щодо інвентаризації земельної ділянки </w:t>
      </w: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м.Біла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Церква, обмежених провулком Січових стрільців, провулком Січових стрільців третім, провулком Січових стрільців</w:t>
      </w:r>
      <w:r w:rsidRPr="005B0E6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другим та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р.Рось</w:t>
      </w:r>
      <w:proofErr w:type="spellEnd"/>
      <w:r w:rsidRPr="00FA4A88">
        <w:rPr>
          <w:rFonts w:ascii="Times New Roman" w:hAnsi="Times New Roman"/>
          <w:sz w:val="24"/>
          <w:szCs w:val="24"/>
          <w:lang w:eastAsia="ru-RU"/>
        </w:rPr>
        <w:t xml:space="preserve"> у порядку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FA4A88">
        <w:rPr>
          <w:rFonts w:ascii="Times New Roman" w:hAnsi="Times New Roman"/>
          <w:sz w:val="24"/>
          <w:szCs w:val="24"/>
          <w:lang w:eastAsia="ru-RU"/>
        </w:rPr>
        <w:t xml:space="preserve"> визначеному чинним законодавством України.</w:t>
      </w:r>
    </w:p>
    <w:p w:rsidR="00567334" w:rsidRPr="00FA4A88" w:rsidRDefault="00567334" w:rsidP="0056733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4A88">
        <w:rPr>
          <w:rFonts w:ascii="Times New Roman" w:hAnsi="Times New Roman"/>
          <w:sz w:val="24"/>
          <w:szCs w:val="24"/>
          <w:lang w:eastAsia="ru-RU"/>
        </w:rPr>
        <w:t xml:space="preserve">4. Фінансування виконання робіт із землеустрою, а саме: розроблення технічної документації із землеустрою щодо інвентаризації </w:t>
      </w:r>
      <w:r>
        <w:rPr>
          <w:rFonts w:ascii="Times New Roman" w:hAnsi="Times New Roman"/>
          <w:sz w:val="24"/>
          <w:szCs w:val="24"/>
          <w:lang w:eastAsia="ru-RU"/>
        </w:rPr>
        <w:t xml:space="preserve">земельних ділянок в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м.Біла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Церква, обмежених провулком Січових стрільців, провулком Січових стрільців третім, провулком Січових стрільців</w:t>
      </w:r>
      <w:r w:rsidRPr="005B0E6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другим та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р.Рось</w:t>
      </w:r>
      <w:proofErr w:type="spellEnd"/>
      <w:r w:rsidRPr="00FA4A88">
        <w:rPr>
          <w:rFonts w:ascii="Times New Roman" w:hAnsi="Times New Roman"/>
          <w:sz w:val="24"/>
          <w:szCs w:val="24"/>
          <w:lang w:eastAsia="ru-RU"/>
        </w:rPr>
        <w:t xml:space="preserve"> провести виконавчому комітету Білоцерківської міської ради.</w:t>
      </w:r>
    </w:p>
    <w:p w:rsidR="00567334" w:rsidRPr="00FA4A88" w:rsidRDefault="00567334" w:rsidP="00567334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A4A88">
        <w:rPr>
          <w:rFonts w:ascii="Times New Roman" w:hAnsi="Times New Roman"/>
          <w:sz w:val="24"/>
          <w:szCs w:val="24"/>
          <w:lang w:eastAsia="ru-RU"/>
        </w:rPr>
        <w:t xml:space="preserve">5. Контроль за виконанням цього рішення покласти на постійну комісію </w:t>
      </w:r>
      <w:r w:rsidRPr="00FA4A88">
        <w:rPr>
          <w:rFonts w:ascii="Times New Roman" w:hAnsi="Times New Roman"/>
          <w:bCs/>
          <w:sz w:val="24"/>
          <w:szCs w:val="24"/>
          <w:lang w:eastAsia="ru-RU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67334" w:rsidRPr="00CC23AB" w:rsidRDefault="00567334" w:rsidP="005673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7334" w:rsidRDefault="00567334" w:rsidP="00567334">
      <w:pPr>
        <w:spacing w:after="0" w:line="240" w:lineRule="auto"/>
      </w:pPr>
      <w:r w:rsidRPr="00B97532">
        <w:rPr>
          <w:rFonts w:ascii="Times New Roman" w:hAnsi="Times New Roman"/>
        </w:rPr>
        <w:t>Міський голова                                                                                                           Г. Дикий</w:t>
      </w:r>
    </w:p>
    <w:sectPr w:rsidR="00567334" w:rsidSect="0056733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67334"/>
    <w:rsid w:val="00223525"/>
    <w:rsid w:val="003F2EA7"/>
    <w:rsid w:val="00567334"/>
    <w:rsid w:val="00C30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3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link w:val="a4"/>
    <w:locked/>
    <w:rsid w:val="00223525"/>
    <w:rPr>
      <w:rFonts w:ascii="Courier New" w:eastAsia="Times New Roman" w:hAnsi="Courier New" w:cs="Courier New"/>
    </w:rPr>
  </w:style>
  <w:style w:type="paragraph" w:styleId="a4">
    <w:name w:val="Plain Text"/>
    <w:basedOn w:val="a"/>
    <w:link w:val="a3"/>
    <w:rsid w:val="00223525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">
    <w:name w:val="Текст Знак1"/>
    <w:basedOn w:val="a0"/>
    <w:link w:val="a4"/>
    <w:uiPriority w:val="99"/>
    <w:semiHidden/>
    <w:rsid w:val="00223525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1966</Words>
  <Characters>1121</Characters>
  <Application>Microsoft Office Word</Application>
  <DocSecurity>0</DocSecurity>
  <Lines>9</Lines>
  <Paragraphs>6</Paragraphs>
  <ScaleCrop>false</ScaleCrop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2018-12-28T09:11:00Z</cp:lastPrinted>
  <dcterms:created xsi:type="dcterms:W3CDTF">2018-12-28T09:09:00Z</dcterms:created>
  <dcterms:modified xsi:type="dcterms:W3CDTF">2019-01-02T13:14:00Z</dcterms:modified>
</cp:coreProperties>
</file>