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1A" w:rsidRDefault="0044441A" w:rsidP="004444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253" r:id="rId6"/>
        </w:pict>
      </w:r>
    </w:p>
    <w:p w:rsidR="0044441A" w:rsidRDefault="0044441A" w:rsidP="004444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441A" w:rsidRDefault="0044441A" w:rsidP="004444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441A" w:rsidRDefault="0044441A" w:rsidP="0044441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441A" w:rsidRDefault="0044441A" w:rsidP="004444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441A" w:rsidRDefault="0044441A" w:rsidP="0044441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4441A" w:rsidRDefault="0044441A" w:rsidP="0044441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44441A" w:rsidRDefault="0044441A" w:rsidP="0044441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4D5860" w:rsidRDefault="004D5860" w:rsidP="004D5860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24 грудня 2013 року №105</w:t>
      </w:r>
    </w:p>
    <w:p w:rsidR="004D5860" w:rsidRPr="00B051F6" w:rsidRDefault="004D5860" w:rsidP="004D5860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ФІРМІ «ТАТЬЯНА»</w:t>
      </w:r>
    </w:p>
    <w:p w:rsidR="004D5860" w:rsidRPr="00B051F6" w:rsidRDefault="004D5860" w:rsidP="004D5860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860" w:rsidRPr="00B051F6" w:rsidRDefault="004D5860" w:rsidP="004D5860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 w:rsidRPr="00B051F6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ФІРМИ «ТАТЬЯНА» </w:t>
      </w:r>
      <w:r w:rsidRPr="00B051F6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9</w:t>
      </w:r>
      <w:r w:rsidRPr="00B051F6">
        <w:rPr>
          <w:rFonts w:ascii="Times New Roman" w:hAnsi="Times New Roman"/>
          <w:sz w:val="24"/>
          <w:szCs w:val="24"/>
        </w:rPr>
        <w:t xml:space="preserve"> жовтня 2018 року №51</w:t>
      </w:r>
      <w:r>
        <w:rPr>
          <w:rFonts w:ascii="Times New Roman" w:hAnsi="Times New Roman"/>
          <w:sz w:val="24"/>
          <w:szCs w:val="24"/>
        </w:rPr>
        <w:t>31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D5860" w:rsidRPr="00B051F6" w:rsidRDefault="004D5860" w:rsidP="004D5860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D5860" w:rsidRPr="00070F7B" w:rsidRDefault="004D5860" w:rsidP="004D5860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24 грудня 2013 року №105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>06 травня 2014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hAnsi="Times New Roman"/>
          <w:sz w:val="24"/>
          <w:szCs w:val="24"/>
          <w:lang w:eastAsia="ru-RU"/>
        </w:rPr>
        <w:t xml:space="preserve">5640677 </w:t>
      </w:r>
      <w:r w:rsidRPr="00070F7B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ФІРМІ «ТАТЬЯНА» </w:t>
      </w:r>
      <w:r w:rsidRPr="00070F7B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070F7B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070F7B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адміністративних будівель – нежитлові приміщення в нежитловій будівлі)</w:t>
      </w:r>
      <w:r w:rsidRPr="00070F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F7B">
        <w:rPr>
          <w:rFonts w:ascii="Times New Roman" w:hAnsi="Times New Roman"/>
          <w:sz w:val="24"/>
          <w:szCs w:val="24"/>
        </w:rPr>
        <w:t xml:space="preserve">за адресою: </w:t>
      </w:r>
      <w:r w:rsidRPr="00070F7B">
        <w:rPr>
          <w:rFonts w:ascii="Times New Roman" w:hAnsi="Times New Roman"/>
          <w:sz w:val="24"/>
          <w:szCs w:val="24"/>
          <w:lang w:eastAsia="ru-RU"/>
        </w:rPr>
        <w:t>вулиця Павліченко, 23, площею 0,0561 га</w:t>
      </w:r>
      <w:r w:rsidRPr="00070F7B">
        <w:rPr>
          <w:rFonts w:ascii="Times New Roman" w:hAnsi="Times New Roman"/>
          <w:sz w:val="24"/>
          <w:szCs w:val="24"/>
        </w:rPr>
        <w:t xml:space="preserve"> </w:t>
      </w:r>
      <w:r w:rsidRPr="00070F7B">
        <w:rPr>
          <w:rFonts w:ascii="Times New Roman" w:hAnsi="Times New Roman"/>
          <w:sz w:val="24"/>
          <w:szCs w:val="24"/>
          <w:lang w:eastAsia="ru-RU"/>
        </w:rPr>
        <w:t>(з них: під капітальною одноповерховою забудовою – 0,0326 га, під проїздами, проходами та площадками – 0,0235 га), строком на 10 (десять) років, за рахунок земель населеного пункту м. Біла Церква. Кадастровий номер: 3210300000:04:042:0051.</w:t>
      </w:r>
    </w:p>
    <w:p w:rsidR="004D5860" w:rsidRPr="00B051F6" w:rsidRDefault="004D5860" w:rsidP="004D5860">
      <w:pPr>
        <w:shd w:val="clear" w:color="auto" w:fill="FFFFFF" w:themeFill="background1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0F7B">
        <w:rPr>
          <w:rFonts w:ascii="Times New Roman" w:hAnsi="Times New Roman"/>
          <w:sz w:val="24"/>
          <w:szCs w:val="24"/>
          <w:lang w:eastAsia="ru-RU"/>
        </w:rPr>
        <w:t>2.</w:t>
      </w:r>
      <w:r w:rsidRPr="00070F7B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</w:t>
      </w:r>
      <w:r w:rsidRPr="00B051F6">
        <w:rPr>
          <w:rFonts w:ascii="Times New Roman" w:hAnsi="Times New Roman"/>
          <w:sz w:val="24"/>
          <w:szCs w:val="24"/>
        </w:rPr>
        <w:t xml:space="preserve">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24 грудня 2013 року №105</w:t>
      </w:r>
      <w:r w:rsidRPr="00B051F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D5860" w:rsidRPr="00B051F6" w:rsidRDefault="004D5860" w:rsidP="004D5860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51F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5860" w:rsidRPr="00B051F6" w:rsidRDefault="004D5860" w:rsidP="004D5860">
      <w:pPr>
        <w:shd w:val="clear" w:color="auto" w:fill="FFFFFF" w:themeFill="background1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4D5860" w:rsidRPr="003025A3" w:rsidRDefault="004D5860" w:rsidP="004D5860">
      <w:pPr>
        <w:shd w:val="clear" w:color="auto" w:fill="FFFFFF" w:themeFill="background1"/>
        <w:tabs>
          <w:tab w:val="left" w:pos="42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51F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4D5860" w:rsidRDefault="004D5860" w:rsidP="004D5860">
      <w:pPr>
        <w:pStyle w:val="a3"/>
        <w:contextualSpacing/>
        <w:jc w:val="both"/>
        <w:rPr>
          <w:rFonts w:eastAsia="Times New Roman"/>
        </w:rPr>
      </w:pPr>
    </w:p>
    <w:p w:rsidR="004D5860" w:rsidRDefault="004D5860"/>
    <w:sectPr w:rsidR="004D5860" w:rsidSect="004D5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860"/>
    <w:rsid w:val="0044441A"/>
    <w:rsid w:val="004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6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8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4441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44441A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2018-12-03T14:00:00Z</cp:lastPrinted>
  <dcterms:created xsi:type="dcterms:W3CDTF">2018-12-03T14:00:00Z</dcterms:created>
  <dcterms:modified xsi:type="dcterms:W3CDTF">2018-12-10T08:33:00Z</dcterms:modified>
</cp:coreProperties>
</file>