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19" w:rsidRDefault="00136519" w:rsidP="0013651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208" r:id="rId6"/>
        </w:pict>
      </w:r>
    </w:p>
    <w:p w:rsidR="00136519" w:rsidRDefault="00136519" w:rsidP="0013651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36519" w:rsidRDefault="00136519" w:rsidP="0013651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36519" w:rsidRDefault="00136519" w:rsidP="0013651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36519" w:rsidRDefault="00136519" w:rsidP="0013651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36519" w:rsidRDefault="00136519" w:rsidP="0013651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136519" w:rsidRDefault="00136519" w:rsidP="0013651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314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-60-VII</w:t>
      </w:r>
    </w:p>
    <w:p w:rsidR="00136519" w:rsidRDefault="00136519" w:rsidP="0013651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1626ED" w:rsidRDefault="001626ED" w:rsidP="001626ED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B051F6">
        <w:rPr>
          <w:rFonts w:ascii="Times New Roman" w:hAnsi="Times New Roman"/>
          <w:sz w:val="24"/>
          <w:szCs w:val="24"/>
          <w:lang w:eastAsia="ru-RU"/>
        </w:rPr>
        <w:t>поновлення договору оренди землі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26ED" w:rsidRDefault="001626ED" w:rsidP="001626ED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</w:rPr>
        <w:t>від 15 січня 2013 року №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ПУБЛІЧНОМУ </w:t>
      </w:r>
    </w:p>
    <w:p w:rsidR="001626ED" w:rsidRPr="00B051F6" w:rsidRDefault="001626ED" w:rsidP="001626ED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>АКЦІОНЕРНОМУ ТОВАРИСТВУ «УКРТЕЛЕКОМ»</w:t>
      </w:r>
    </w:p>
    <w:p w:rsidR="001626ED" w:rsidRPr="00B051F6" w:rsidRDefault="001626ED" w:rsidP="001626ED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26ED" w:rsidRPr="00B051F6" w:rsidRDefault="001626ED" w:rsidP="001626ED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051F6">
        <w:rPr>
          <w:rFonts w:ascii="Times New Roman" w:hAnsi="Times New Roman"/>
          <w:sz w:val="24"/>
          <w:szCs w:val="24"/>
        </w:rPr>
        <w:t xml:space="preserve">заяву 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ПУБЛІЧНОГО АКЦІОНЕРНОГО ТОВАРИСТВА «УКРТЕЛЕКОМ» </w:t>
      </w:r>
      <w:r w:rsidRPr="00B051F6">
        <w:rPr>
          <w:rFonts w:ascii="Times New Roman" w:hAnsi="Times New Roman"/>
          <w:sz w:val="24"/>
          <w:szCs w:val="24"/>
        </w:rPr>
        <w:t>від 17 жовтня 2018 року №51</w:t>
      </w:r>
      <w:r>
        <w:rPr>
          <w:rFonts w:ascii="Times New Roman" w:hAnsi="Times New Roman"/>
          <w:sz w:val="24"/>
          <w:szCs w:val="24"/>
        </w:rPr>
        <w:t>09</w:t>
      </w:r>
      <w:r w:rsidRPr="00B051F6">
        <w:rPr>
          <w:rFonts w:ascii="Times New Roman" w:hAnsi="Times New Roman"/>
          <w:sz w:val="24"/>
          <w:szCs w:val="24"/>
          <w:lang w:eastAsia="zh-CN"/>
        </w:rPr>
        <w:t>,</w:t>
      </w:r>
      <w:r w:rsidRPr="00B051F6"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B051F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1626ED" w:rsidRPr="00B051F6" w:rsidRDefault="001626ED" w:rsidP="001626ED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626ED" w:rsidRDefault="001626ED" w:rsidP="001626E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поновленні договору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оренди землі </w:t>
      </w:r>
      <w:r w:rsidRPr="00B051F6">
        <w:rPr>
          <w:rFonts w:ascii="Times New Roman" w:hAnsi="Times New Roman"/>
          <w:sz w:val="24"/>
          <w:szCs w:val="24"/>
        </w:rPr>
        <w:t>від 15 січня 2013 року №</w:t>
      </w:r>
      <w:r>
        <w:rPr>
          <w:rFonts w:ascii="Times New Roman" w:hAnsi="Times New Roman"/>
          <w:sz w:val="24"/>
          <w:szCs w:val="24"/>
        </w:rPr>
        <w:t>7</w:t>
      </w:r>
      <w:r w:rsidRPr="00B051F6">
        <w:rPr>
          <w:rFonts w:ascii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05 листопада 2013 року  №</w:t>
      </w:r>
      <w:r>
        <w:rPr>
          <w:rFonts w:ascii="Times New Roman" w:hAnsi="Times New Roman"/>
          <w:sz w:val="24"/>
          <w:szCs w:val="24"/>
          <w:lang w:eastAsia="ru-RU"/>
        </w:rPr>
        <w:t>3488922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ПУБЛІЧНОМУ  АКЦІОНЕРНОМУ ТОВАРИСТВУ «УКРТЕЛЕКОМ» </w:t>
      </w:r>
      <w:r w:rsidRPr="00B051F6">
        <w:rPr>
          <w:rFonts w:ascii="Times New Roman" w:hAnsi="Times New Roman"/>
          <w:sz w:val="24"/>
          <w:szCs w:val="24"/>
        </w:rPr>
        <w:t xml:space="preserve">з цільовим призначенням 13.01. Для </w:t>
      </w:r>
      <w:r w:rsidRPr="00B05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розміщення та експлуатації об'єктів і споруд телекомунікацій</w:t>
      </w:r>
      <w:r w:rsidRPr="00B051F6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споруди телефонного концентратора)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1F6">
        <w:rPr>
          <w:rFonts w:ascii="Times New Roman" w:hAnsi="Times New Roman"/>
          <w:sz w:val="24"/>
          <w:szCs w:val="24"/>
        </w:rPr>
        <w:t xml:space="preserve">за адресою: 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Павліченко, 44А</w:t>
      </w:r>
      <w:r w:rsidRPr="00B051F6">
        <w:rPr>
          <w:rFonts w:ascii="Times New Roman" w:hAnsi="Times New Roman"/>
          <w:sz w:val="24"/>
          <w:szCs w:val="24"/>
          <w:lang w:eastAsia="ru-RU"/>
        </w:rPr>
        <w:t>,</w:t>
      </w:r>
      <w:r w:rsidRPr="00B051F6"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058 </w:t>
      </w:r>
      <w:r w:rsidRPr="00B051F6">
        <w:rPr>
          <w:rFonts w:ascii="Times New Roman" w:hAnsi="Times New Roman"/>
          <w:sz w:val="24"/>
          <w:szCs w:val="24"/>
          <w:lang w:eastAsia="ru-RU"/>
        </w:rPr>
        <w:t>га</w:t>
      </w:r>
      <w:r w:rsidRPr="00B051F6"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>(з них: під спорудами -  0,00</w:t>
      </w:r>
      <w:r>
        <w:rPr>
          <w:rFonts w:ascii="Times New Roman" w:hAnsi="Times New Roman"/>
          <w:sz w:val="24"/>
          <w:szCs w:val="24"/>
          <w:lang w:eastAsia="ru-RU"/>
        </w:rPr>
        <w:t xml:space="preserve">30 </w:t>
      </w:r>
      <w:r w:rsidRPr="00B051F6">
        <w:rPr>
          <w:rFonts w:ascii="Times New Roman" w:hAnsi="Times New Roman"/>
          <w:sz w:val="24"/>
          <w:szCs w:val="24"/>
          <w:lang w:eastAsia="ru-RU"/>
        </w:rPr>
        <w:t>га, під проїздами, проходами та площадками – 0,0</w:t>
      </w:r>
      <w:r>
        <w:rPr>
          <w:rFonts w:ascii="Times New Roman" w:hAnsi="Times New Roman"/>
          <w:sz w:val="24"/>
          <w:szCs w:val="24"/>
          <w:lang w:eastAsia="ru-RU"/>
        </w:rPr>
        <w:t>028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га), строком на 10 (десять) років, за рахунок земель населеного пункту м. Біла Цер</w:t>
      </w:r>
      <w:r>
        <w:rPr>
          <w:rFonts w:ascii="Times New Roman" w:hAnsi="Times New Roman"/>
          <w:sz w:val="24"/>
          <w:szCs w:val="24"/>
          <w:lang w:eastAsia="ru-RU"/>
        </w:rPr>
        <w:t>ква, к</w:t>
      </w:r>
      <w:r w:rsidRPr="00B051F6">
        <w:rPr>
          <w:rFonts w:ascii="Times New Roman" w:hAnsi="Times New Roman"/>
          <w:sz w:val="24"/>
          <w:szCs w:val="24"/>
          <w:lang w:eastAsia="ru-RU"/>
        </w:rPr>
        <w:t>адастро</w:t>
      </w:r>
      <w:r>
        <w:rPr>
          <w:rFonts w:ascii="Times New Roman" w:hAnsi="Times New Roman"/>
          <w:sz w:val="24"/>
          <w:szCs w:val="24"/>
          <w:lang w:eastAsia="ru-RU"/>
        </w:rPr>
        <w:t>вий номер: 3210300000:04:016</w:t>
      </w:r>
      <w:r w:rsidRPr="00B051F6">
        <w:rPr>
          <w:rFonts w:ascii="Times New Roman" w:hAnsi="Times New Roman"/>
          <w:sz w:val="24"/>
          <w:szCs w:val="24"/>
          <w:lang w:eastAsia="ru-RU"/>
        </w:rPr>
        <w:t>:00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Pr="00B9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відповідно до вимог ч. 2 ст. 33 Закону України «Про оренду землі» та п.8 договору оренди землі </w:t>
      </w:r>
      <w:r w:rsidRPr="00B91FB0">
        <w:rPr>
          <w:rFonts w:ascii="Times New Roman" w:hAnsi="Times New Roman"/>
          <w:b/>
          <w:sz w:val="24"/>
          <w:szCs w:val="24"/>
        </w:rPr>
        <w:t>від 15 січня 2013 року №7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враховуючи витяг з Державного реєстру речових прав на нерухоме майно про реєстрацію прав та їх обмежень від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 листопада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2013 року індексний номер: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13224701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, а саме: недотриманням строків повідомлення орендодавця про намір поновити договір оренди землі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26ED" w:rsidRPr="002078AF" w:rsidRDefault="001626ED" w:rsidP="001626E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1626ED" w:rsidRPr="002078AF" w:rsidRDefault="001626ED" w:rsidP="001626E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15 січня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078AF">
        <w:rPr>
          <w:rFonts w:ascii="Times New Roman" w:hAnsi="Times New Roman"/>
          <w:sz w:val="24"/>
          <w:szCs w:val="24"/>
          <w:lang w:eastAsia="ru-RU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1626ED" w:rsidRPr="002078AF" w:rsidRDefault="001626ED" w:rsidP="001626E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1626ED" w:rsidRDefault="001626ED" w:rsidP="001626ED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lastRenderedPageBreak/>
        <w:t>5.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626ED" w:rsidRPr="00B051F6" w:rsidRDefault="001626ED" w:rsidP="001626ED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26ED" w:rsidRDefault="001626ED" w:rsidP="001626ED">
      <w:r w:rsidRPr="00B051F6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51F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1626ED" w:rsidSect="001626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6ED"/>
    <w:rsid w:val="00136519"/>
    <w:rsid w:val="0016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E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6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136519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136519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2064</Words>
  <Characters>1177</Characters>
  <Application>Microsoft Office Word</Application>
  <DocSecurity>0</DocSecurity>
  <Lines>9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2018-12-03T14:05:00Z</cp:lastPrinted>
  <dcterms:created xsi:type="dcterms:W3CDTF">2018-12-03T14:04:00Z</dcterms:created>
  <dcterms:modified xsi:type="dcterms:W3CDTF">2018-12-10T08:33:00Z</dcterms:modified>
</cp:coreProperties>
</file>