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88" w:rsidRDefault="001B6888" w:rsidP="001B68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712" r:id="rId6"/>
        </w:pict>
      </w:r>
    </w:p>
    <w:p w:rsidR="001B6888" w:rsidRDefault="001B6888" w:rsidP="001B68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6888" w:rsidRDefault="001B6888" w:rsidP="001B68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6888" w:rsidRDefault="001B6888" w:rsidP="001B688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B6888" w:rsidRDefault="001B6888" w:rsidP="001B688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6888" w:rsidRDefault="001B6888" w:rsidP="001B688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1B6888" w:rsidRDefault="001B6888" w:rsidP="001B688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1B6888" w:rsidRDefault="001B6888" w:rsidP="001B688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60717" w:rsidRDefault="00D60717" w:rsidP="00D60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60717" w:rsidRDefault="00D60717" w:rsidP="00D60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60717" w:rsidRPr="001E4A34" w:rsidRDefault="00D60717" w:rsidP="00D60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60717" w:rsidRPr="001E4A34" w:rsidRDefault="00D60717" w:rsidP="00D60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громадянину </w:t>
      </w:r>
    </w:p>
    <w:p w:rsidR="00D60717" w:rsidRPr="001E4A34" w:rsidRDefault="00D60717" w:rsidP="00D60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>Лещуку Володимиру Володимировичу</w:t>
      </w:r>
    </w:p>
    <w:p w:rsidR="00D60717" w:rsidRPr="008A63EA" w:rsidRDefault="00D60717" w:rsidP="00D60717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D60717" w:rsidRPr="001E4A34" w:rsidRDefault="00D60717" w:rsidP="00D607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Лещука Володимира Володимировича 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26 вересня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4757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1E4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E4A34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1E4A34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D60717" w:rsidRPr="001E4A34" w:rsidRDefault="00D60717" w:rsidP="00D607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60717" w:rsidRDefault="00D60717" w:rsidP="00D607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A3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1E4A34">
        <w:rPr>
          <w:rFonts w:ascii="Times New Roman" w:hAnsi="Times New Roman"/>
          <w:sz w:val="24"/>
          <w:szCs w:val="24"/>
          <w:lang w:eastAsia="ru-RU"/>
        </w:rPr>
        <w:t>атверд</w:t>
      </w:r>
      <w:r>
        <w:rPr>
          <w:rFonts w:ascii="Times New Roman" w:hAnsi="Times New Roman"/>
          <w:sz w:val="24"/>
          <w:szCs w:val="24"/>
          <w:lang w:eastAsia="ru-RU"/>
        </w:rPr>
        <w:t>ити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технічн</w:t>
      </w:r>
      <w:r>
        <w:rPr>
          <w:rFonts w:ascii="Times New Roman" w:hAnsi="Times New Roman"/>
          <w:sz w:val="24"/>
          <w:szCs w:val="24"/>
          <w:lang w:eastAsia="ru-RU"/>
        </w:rPr>
        <w:t>у документацію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із землеустрою щодо встановлення (відновлення) меж земельної ділянки в натурі (на місцевості) громадянину Лещуку Володимиру Володимировичу</w:t>
      </w:r>
      <w:r w:rsidRPr="001E4A3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E4A34">
        <w:rPr>
          <w:rFonts w:ascii="Times New Roman" w:hAnsi="Times New Roman"/>
          <w:sz w:val="24"/>
          <w:szCs w:val="24"/>
          <w:lang w:eastAsia="ru-RU"/>
        </w:rPr>
        <w:t>за адресою: провулок Івана Гонти</w:t>
      </w:r>
      <w:r w:rsidRPr="001E4A34">
        <w:rPr>
          <w:rFonts w:ascii="Times New Roman" w:hAnsi="Times New Roman"/>
          <w:sz w:val="24"/>
          <w:szCs w:val="24"/>
        </w:rPr>
        <w:t>, 21</w:t>
      </w:r>
      <w:r w:rsidRPr="001E4A34">
        <w:rPr>
          <w:rFonts w:ascii="Times New Roman" w:hAnsi="Times New Roman"/>
          <w:sz w:val="24"/>
          <w:szCs w:val="24"/>
          <w:lang w:eastAsia="ru-RU"/>
        </w:rPr>
        <w:t>, площею 0,04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га,</w:t>
      </w:r>
      <w:r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D60717" w:rsidRPr="003025A3" w:rsidRDefault="00D60717" w:rsidP="00D6071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A41157">
        <w:rPr>
          <w:rFonts w:ascii="Times New Roman" w:hAnsi="Times New Roman"/>
          <w:sz w:val="24"/>
          <w:szCs w:val="24"/>
        </w:rPr>
        <w:t xml:space="preserve">у власність </w:t>
      </w:r>
      <w:r w:rsidRPr="001E4A34">
        <w:rPr>
          <w:rFonts w:ascii="Times New Roman" w:hAnsi="Times New Roman"/>
          <w:sz w:val="24"/>
          <w:szCs w:val="24"/>
          <w:lang w:eastAsia="ru-RU"/>
        </w:rPr>
        <w:t>громадянину Лещуку Володимиру Володимировичу</w:t>
      </w:r>
      <w:r w:rsidRPr="001E4A3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1E4A34">
        <w:rPr>
          <w:rFonts w:ascii="Times New Roman" w:hAnsi="Times New Roman"/>
          <w:sz w:val="24"/>
          <w:szCs w:val="24"/>
          <w:lang w:eastAsia="ru-RU"/>
        </w:rPr>
        <w:t>за адресою: провулок Івана Гонти</w:t>
      </w:r>
      <w:r w:rsidRPr="001E4A34">
        <w:rPr>
          <w:rFonts w:ascii="Times New Roman" w:hAnsi="Times New Roman"/>
          <w:sz w:val="24"/>
          <w:szCs w:val="24"/>
        </w:rPr>
        <w:t>, 21</w:t>
      </w:r>
      <w:r w:rsidRPr="001E4A34">
        <w:rPr>
          <w:rFonts w:ascii="Times New Roman" w:hAnsi="Times New Roman"/>
          <w:sz w:val="24"/>
          <w:szCs w:val="24"/>
          <w:lang w:eastAsia="ru-RU"/>
        </w:rPr>
        <w:t>, площею 0,04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A41157">
        <w:rPr>
          <w:rFonts w:ascii="Times New Roman" w:hAnsi="Times New Roman"/>
          <w:sz w:val="24"/>
          <w:szCs w:val="24"/>
        </w:rPr>
        <w:t>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Церква. К</w:t>
      </w:r>
      <w:r w:rsidRPr="00A41157">
        <w:rPr>
          <w:rFonts w:ascii="Times New Roman" w:hAnsi="Times New Roman"/>
          <w:sz w:val="24"/>
          <w:szCs w:val="24"/>
        </w:rPr>
        <w:t xml:space="preserve">адастровий номер: </w:t>
      </w:r>
      <w:r w:rsidRPr="001E4A34">
        <w:rPr>
          <w:rFonts w:ascii="Times New Roman" w:hAnsi="Times New Roman"/>
          <w:sz w:val="24"/>
          <w:szCs w:val="24"/>
          <w:lang w:eastAsia="ru-RU"/>
        </w:rPr>
        <w:t>3210300000:03:008:0248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0717" w:rsidRPr="003025A3" w:rsidRDefault="00D60717" w:rsidP="00D60717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3025A3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60717" w:rsidRPr="003025A3" w:rsidRDefault="00D60717" w:rsidP="00D6071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0717" w:rsidRDefault="00D60717" w:rsidP="00D607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717" w:rsidRDefault="00D60717">
      <w:r w:rsidRPr="001E4A3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D60717" w:rsidSect="00D607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717"/>
    <w:rsid w:val="001B6888"/>
    <w:rsid w:val="00D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60717"/>
  </w:style>
  <w:style w:type="paragraph" w:styleId="a4">
    <w:name w:val="Plain Text"/>
    <w:basedOn w:val="a"/>
    <w:link w:val="a5"/>
    <w:semiHidden/>
    <w:unhideWhenUsed/>
    <w:rsid w:val="001B688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1B688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2018-12-03T15:51:00Z</cp:lastPrinted>
  <dcterms:created xsi:type="dcterms:W3CDTF">2018-12-03T15:51:00Z</dcterms:created>
  <dcterms:modified xsi:type="dcterms:W3CDTF">2018-12-10T08:09:00Z</dcterms:modified>
</cp:coreProperties>
</file>