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85" w:rsidRDefault="00F33329" w:rsidP="00212E8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-37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9477" r:id="rId5"/>
        </w:pict>
      </w:r>
    </w:p>
    <w:p w:rsidR="002B7E52" w:rsidRDefault="002B7E52" w:rsidP="00212E8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12E85" w:rsidRDefault="00212E85" w:rsidP="00212E8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12E85" w:rsidRDefault="00212E85" w:rsidP="00212E8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2E85" w:rsidRDefault="00212E85" w:rsidP="00212E8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2E85" w:rsidRPr="005A370B" w:rsidRDefault="00212E85" w:rsidP="00212E85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991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2B7E52" w:rsidRDefault="002B7E52" w:rsidP="00FF6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E52" w:rsidRDefault="002B7E52" w:rsidP="00FF6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66" w:rsidRPr="00CE1EEA" w:rsidRDefault="00FF6C66" w:rsidP="00FF6C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Про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затвердження технічної документації  із землеустрою </w:t>
      </w:r>
    </w:p>
    <w:p w:rsidR="00FF6C66" w:rsidRPr="00CE1EEA" w:rsidRDefault="00FF6C66" w:rsidP="00FF6C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F6C66" w:rsidRPr="00CE1EEA" w:rsidRDefault="00FF6C66" w:rsidP="00FF6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</w:t>
      </w:r>
      <w:r w:rsidRPr="00CE1EEA">
        <w:rPr>
          <w:rFonts w:ascii="Times New Roman" w:hAnsi="Times New Roman"/>
          <w:sz w:val="24"/>
          <w:szCs w:val="24"/>
        </w:rPr>
        <w:t xml:space="preserve">та відмову в передачі земельної ділянки </w:t>
      </w:r>
    </w:p>
    <w:p w:rsidR="00FF6C66" w:rsidRPr="00CE1EEA" w:rsidRDefault="00FF6C66" w:rsidP="00FF6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>власність</w:t>
      </w:r>
    </w:p>
    <w:p w:rsidR="00FF6C66" w:rsidRPr="00CE1EEA" w:rsidRDefault="00FF6C66" w:rsidP="00FF6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CE1EEA">
        <w:rPr>
          <w:rFonts w:ascii="Times New Roman" w:hAnsi="Times New Roman"/>
          <w:sz w:val="24"/>
          <w:szCs w:val="24"/>
        </w:rPr>
        <w:t>Зейналову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Ільгаму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Зейнал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огли</w:t>
      </w:r>
      <w:proofErr w:type="spellEnd"/>
    </w:p>
    <w:p w:rsidR="00FF6C66" w:rsidRPr="00CE1EEA" w:rsidRDefault="00FF6C66" w:rsidP="00FF6C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63/100 </w:t>
      </w:r>
      <w:r w:rsidRPr="00CE1EEA">
        <w:rPr>
          <w:rFonts w:ascii="Times New Roman" w:hAnsi="Times New Roman"/>
          <w:sz w:val="24"/>
          <w:szCs w:val="24"/>
        </w:rPr>
        <w:t xml:space="preserve"> частки земельної ділянки</w:t>
      </w:r>
    </w:p>
    <w:p w:rsidR="00FF6C66" w:rsidRPr="00CE1EEA" w:rsidRDefault="00FF6C66" w:rsidP="00FF6C6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C66" w:rsidRPr="00CE1EEA" w:rsidRDefault="00FF6C66" w:rsidP="00FF6C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E1EEA">
        <w:rPr>
          <w:rFonts w:ascii="Times New Roman" w:hAnsi="Times New Roman"/>
          <w:sz w:val="24"/>
          <w:szCs w:val="24"/>
        </w:rPr>
        <w:t xml:space="preserve">комісії </w:t>
      </w:r>
      <w:r w:rsidRPr="00CE1E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вересня 2018 року №370/2-17,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 заяву громадянина </w:t>
      </w:r>
      <w:proofErr w:type="spellStart"/>
      <w:r w:rsidRPr="00CE1EEA">
        <w:rPr>
          <w:rFonts w:ascii="Times New Roman" w:hAnsi="Times New Roman"/>
          <w:sz w:val="24"/>
          <w:szCs w:val="24"/>
        </w:rPr>
        <w:t>Зейналова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Ільгама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Зейнал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огли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від 14 червня  2018 року №3103, </w:t>
      </w:r>
      <w:r w:rsidRPr="00CE1EEA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CE1EEA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F6C66" w:rsidRPr="00CE1EEA" w:rsidRDefault="00FF6C66" w:rsidP="00FF6C66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F6C66" w:rsidRPr="00CE1EEA" w:rsidRDefault="00FF6C66" w:rsidP="00FF6C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 xml:space="preserve">   </w:t>
      </w:r>
      <w:r w:rsidRPr="00CE1EEA">
        <w:rPr>
          <w:rFonts w:ascii="Times New Roman" w:hAnsi="Times New Roman"/>
          <w:sz w:val="24"/>
          <w:szCs w:val="24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CE1EEA">
        <w:rPr>
          <w:rFonts w:ascii="Times New Roman" w:hAnsi="Times New Roman"/>
          <w:sz w:val="24"/>
          <w:szCs w:val="24"/>
        </w:rPr>
        <w:t>Зейналову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Ільгаму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Зейнал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огли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М’ясна, 3,  площею 0,0664 га, що додається.</w:t>
      </w:r>
    </w:p>
    <w:p w:rsidR="00FF6C66" w:rsidRPr="009832EB" w:rsidRDefault="00FF6C66" w:rsidP="00FF6C6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ab/>
        <w:t xml:space="preserve">2.Відмовити в передачі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63/100 </w:t>
      </w:r>
      <w:r w:rsidRPr="00CE1EEA">
        <w:rPr>
          <w:rFonts w:ascii="Times New Roman" w:hAnsi="Times New Roman"/>
          <w:sz w:val="24"/>
          <w:szCs w:val="24"/>
        </w:rPr>
        <w:t xml:space="preserve">частки земельної ділянки комунальної власності у спільну часткову власність громадянину </w:t>
      </w:r>
      <w:proofErr w:type="spellStart"/>
      <w:r w:rsidRPr="00CE1EEA">
        <w:rPr>
          <w:rFonts w:ascii="Times New Roman" w:hAnsi="Times New Roman"/>
          <w:sz w:val="24"/>
          <w:szCs w:val="24"/>
        </w:rPr>
        <w:t>Зейналову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Ільгаму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Зейнал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EEA">
        <w:rPr>
          <w:rFonts w:ascii="Times New Roman" w:hAnsi="Times New Roman"/>
          <w:sz w:val="24"/>
          <w:szCs w:val="24"/>
        </w:rPr>
        <w:t>огли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М’ясна, 3,  площею 0,0664 га, за рахунок земель населеного пункту м. Біла Церква, кадастровий номер: 3210300000:04:007:0165, </w:t>
      </w:r>
      <w:r w:rsidRPr="00CE1EEA">
        <w:rPr>
          <w:rFonts w:ascii="Times New Roman" w:hAnsi="Times New Roman"/>
          <w:b/>
          <w:sz w:val="24"/>
          <w:szCs w:val="24"/>
        </w:rPr>
        <w:t>відповідно до вимог ст.ст. 86, 88 Земельного кодексу України</w:t>
      </w:r>
      <w:r w:rsidRPr="00CE1EEA">
        <w:rPr>
          <w:rFonts w:ascii="Times New Roman" w:hAnsi="Times New Roman"/>
          <w:sz w:val="24"/>
          <w:szCs w:val="24"/>
        </w:rPr>
        <w:t xml:space="preserve"> </w:t>
      </w:r>
      <w:r w:rsidRPr="009832EB">
        <w:rPr>
          <w:rFonts w:ascii="Times New Roman" w:hAnsi="Times New Roman"/>
          <w:b/>
          <w:sz w:val="24"/>
          <w:szCs w:val="24"/>
        </w:rPr>
        <w:t xml:space="preserve">у зв’язку з тим, що заявником подано не повний пакет документів до заяви </w:t>
      </w:r>
      <w:r w:rsidRPr="009832EB">
        <w:rPr>
          <w:rFonts w:ascii="Times New Roman" w:hAnsi="Times New Roman"/>
          <w:b/>
          <w:sz w:val="24"/>
          <w:szCs w:val="24"/>
          <w:lang w:eastAsia="zh-CN"/>
        </w:rPr>
        <w:t>від 14 червня  2018 року №3103</w:t>
      </w:r>
      <w:r w:rsidRPr="009832EB">
        <w:rPr>
          <w:rFonts w:ascii="Times New Roman" w:hAnsi="Times New Roman"/>
          <w:b/>
          <w:sz w:val="24"/>
          <w:szCs w:val="24"/>
        </w:rPr>
        <w:t>, а саме відсутністю згоди всіх співвласників згідно з договором або судового рішення щодо розпорядження земельною ділян</w:t>
      </w:r>
      <w:r>
        <w:rPr>
          <w:rFonts w:ascii="Times New Roman" w:hAnsi="Times New Roman"/>
          <w:b/>
          <w:sz w:val="24"/>
          <w:szCs w:val="24"/>
        </w:rPr>
        <w:t>кою спільної сумісної власності.</w:t>
      </w:r>
      <w:r w:rsidRPr="00CE1EEA">
        <w:rPr>
          <w:rFonts w:ascii="Times New Roman" w:hAnsi="Times New Roman"/>
          <w:b/>
          <w:sz w:val="24"/>
          <w:szCs w:val="24"/>
        </w:rPr>
        <w:t xml:space="preserve"> </w:t>
      </w:r>
    </w:p>
    <w:p w:rsidR="00FF6C66" w:rsidRPr="00CE1EEA" w:rsidRDefault="00FF6C66" w:rsidP="00FF6C6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lastRenderedPageBreak/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6C66" w:rsidRDefault="00FF6C66" w:rsidP="00FF6C66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6C66" w:rsidRDefault="00FF6C66" w:rsidP="00FF6C66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1EE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1EE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p w:rsidR="00FF6C66" w:rsidRDefault="00FF6C66"/>
    <w:sectPr w:rsidR="00FF6C66" w:rsidSect="00FF6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C66"/>
    <w:rsid w:val="00212E85"/>
    <w:rsid w:val="002B7E52"/>
    <w:rsid w:val="007A38B0"/>
    <w:rsid w:val="00893973"/>
    <w:rsid w:val="008C12B7"/>
    <w:rsid w:val="00F33329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6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12E8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12E85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2061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2018-11-05T09:22:00Z</dcterms:created>
  <dcterms:modified xsi:type="dcterms:W3CDTF">2018-11-06T09:38:00Z</dcterms:modified>
</cp:coreProperties>
</file>