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06" w:rsidRDefault="007A2A06" w:rsidP="007A2A0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623" r:id="rId5"/>
        </w:pict>
      </w:r>
    </w:p>
    <w:p w:rsidR="007A2A06" w:rsidRDefault="007A2A06" w:rsidP="007A2A0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2A06" w:rsidRDefault="007A2A06" w:rsidP="007A2A0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2A06" w:rsidRDefault="007A2A06" w:rsidP="007A2A0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2A06" w:rsidRDefault="007A2A06" w:rsidP="007A2A0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2A06" w:rsidRPr="007B7BEE" w:rsidRDefault="007A2A06" w:rsidP="007A2A06">
      <w:r>
        <w:br/>
      </w:r>
      <w:r w:rsidRPr="007A2A06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A2A06" w:rsidRDefault="007A2A06" w:rsidP="007A2A06"/>
    <w:p w:rsidR="00722D69" w:rsidRPr="000973EA" w:rsidRDefault="00722D69" w:rsidP="00722D6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Pr="000973EA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поновлення договору оренди землі </w:t>
      </w:r>
    </w:p>
    <w:p w:rsidR="00722D69" w:rsidRPr="000973EA" w:rsidRDefault="00722D69" w:rsidP="00722D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3EA">
        <w:rPr>
          <w:rFonts w:ascii="Times New Roman" w:hAnsi="Times New Roman"/>
          <w:sz w:val="24"/>
          <w:szCs w:val="24"/>
          <w:lang w:eastAsia="ru-RU"/>
        </w:rPr>
        <w:t>фізичній особі-підприємцю Швець Олені Михайлівні</w:t>
      </w:r>
    </w:p>
    <w:p w:rsidR="00722D69" w:rsidRPr="000973EA" w:rsidRDefault="00722D69" w:rsidP="00722D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D69" w:rsidRPr="000973EA" w:rsidRDefault="00722D69" w:rsidP="00722D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3EA">
        <w:rPr>
          <w:rFonts w:ascii="Times New Roman" w:hAnsi="Times New Roman"/>
          <w:sz w:val="24"/>
          <w:szCs w:val="24"/>
        </w:rPr>
        <w:t xml:space="preserve">Розглянувши </w:t>
      </w:r>
      <w:r w:rsidRPr="000973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973EA">
        <w:rPr>
          <w:rFonts w:ascii="Times New Roman" w:hAnsi="Times New Roman"/>
          <w:sz w:val="24"/>
          <w:szCs w:val="24"/>
        </w:rPr>
        <w:t xml:space="preserve">комісії </w:t>
      </w:r>
      <w:r w:rsidRPr="000973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973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№410/2-17,</w:t>
      </w:r>
      <w:r w:rsidRPr="000973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973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0973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0973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0973EA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0973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0973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0973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973EA">
        <w:rPr>
          <w:rFonts w:ascii="Times New Roman" w:hAnsi="Times New Roman"/>
          <w:sz w:val="24"/>
          <w:szCs w:val="24"/>
        </w:rPr>
        <w:t xml:space="preserve">заяву </w:t>
      </w:r>
      <w:r w:rsidRPr="000973E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 Швець Олени  Михайлівни  </w:t>
      </w:r>
      <w:r w:rsidRPr="000973EA">
        <w:rPr>
          <w:rFonts w:ascii="Times New Roman" w:hAnsi="Times New Roman"/>
          <w:sz w:val="24"/>
          <w:szCs w:val="24"/>
        </w:rPr>
        <w:t>від 21 червня  2018 року №3230</w:t>
      </w:r>
      <w:r w:rsidRPr="000973E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973EA">
        <w:rPr>
          <w:rFonts w:ascii="Times New Roman" w:hAnsi="Times New Roman"/>
          <w:sz w:val="24"/>
          <w:szCs w:val="24"/>
        </w:rPr>
        <w:t xml:space="preserve"> 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0973E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0973E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22D69" w:rsidRPr="000973EA" w:rsidRDefault="00722D69" w:rsidP="00722D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D69" w:rsidRPr="000973EA" w:rsidRDefault="00722D69" w:rsidP="00722D6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від 05 серпня 2013 року №78, який зареєстрований в Державному реєстрі речових прав на нерухоме майно, як інше речове право від 11 вересня 2013 року №2500844 </w:t>
      </w:r>
      <w:r w:rsidRPr="000973EA">
        <w:rPr>
          <w:rFonts w:ascii="Times New Roman" w:hAnsi="Times New Roman"/>
          <w:sz w:val="24"/>
          <w:szCs w:val="24"/>
          <w:lang w:eastAsia="ru-RU"/>
        </w:rPr>
        <w:t>фізичній особі-підприємцю Швець Олені Михайлівні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3E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973EA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3EA">
        <w:rPr>
          <w:rStyle w:val="rvts82"/>
          <w:rFonts w:ascii="Times New Roman" w:hAnsi="Times New Roman"/>
          <w:sz w:val="24"/>
          <w:szCs w:val="24"/>
        </w:rPr>
        <w:t xml:space="preserve">(вид використання - </w:t>
      </w:r>
      <w:r w:rsidRPr="000973EA">
        <w:rPr>
          <w:rFonts w:ascii="Times New Roman" w:hAnsi="Times New Roman"/>
          <w:sz w:val="24"/>
          <w:szCs w:val="24"/>
        </w:rPr>
        <w:t>для експлуатації та обслуговування складу будівельних матеріалів</w:t>
      </w:r>
      <w:r w:rsidRPr="000973EA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09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3EA">
        <w:rPr>
          <w:rFonts w:ascii="Times New Roman" w:hAnsi="Times New Roman"/>
          <w:sz w:val="24"/>
          <w:szCs w:val="24"/>
        </w:rPr>
        <w:t xml:space="preserve">за адресою: вулиця  Січневого прориву, 74а, </w:t>
      </w:r>
      <w:r w:rsidRPr="0009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3EA">
        <w:rPr>
          <w:rFonts w:ascii="Times New Roman" w:hAnsi="Times New Roman"/>
          <w:bCs/>
          <w:sz w:val="24"/>
          <w:szCs w:val="24"/>
        </w:rPr>
        <w:t>площею 0,2409 га</w:t>
      </w:r>
      <w:r w:rsidRPr="00097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73EA">
        <w:rPr>
          <w:rFonts w:ascii="Times New Roman" w:hAnsi="Times New Roman"/>
          <w:bCs/>
          <w:sz w:val="24"/>
          <w:szCs w:val="24"/>
        </w:rPr>
        <w:t xml:space="preserve"> </w:t>
      </w:r>
      <w:r w:rsidRPr="0009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3EA">
        <w:rPr>
          <w:rFonts w:ascii="Times New Roman" w:hAnsi="Times New Roman"/>
          <w:bCs/>
          <w:sz w:val="24"/>
          <w:szCs w:val="24"/>
        </w:rPr>
        <w:t>(з них: під капітальною одноповерховою забудовою – 0,0590 га, під тимчасовою – 0,0138 га, під проїздами, проходами та площадками – 0,1681 га)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973EA">
        <w:rPr>
          <w:rFonts w:ascii="Times New Roman" w:hAnsi="Times New Roman"/>
          <w:sz w:val="24"/>
          <w:szCs w:val="24"/>
        </w:rPr>
        <w:t>строком на 5 (п’ять) років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Церква, кадастровий номер: </w:t>
      </w:r>
      <w:r w:rsidRPr="000973EA">
        <w:rPr>
          <w:rFonts w:ascii="Times New Roman" w:hAnsi="Times New Roman"/>
          <w:sz w:val="24"/>
          <w:szCs w:val="24"/>
        </w:rPr>
        <w:t>3210300000:02:029:0020</w:t>
      </w:r>
      <w:r w:rsidRPr="000973EA">
        <w:rPr>
          <w:rFonts w:ascii="Times New Roman" w:hAnsi="Times New Roman"/>
          <w:b/>
          <w:sz w:val="24"/>
          <w:szCs w:val="24"/>
          <w:lang w:eastAsia="ru-RU"/>
        </w:rPr>
        <w:t xml:space="preserve"> відповідно до вимог </w:t>
      </w:r>
      <w:r w:rsidRPr="000973EA">
        <w:rPr>
          <w:rFonts w:ascii="Times New Roman" w:hAnsi="Times New Roman"/>
          <w:b/>
          <w:sz w:val="24"/>
          <w:szCs w:val="24"/>
        </w:rPr>
        <w:t xml:space="preserve">ч.4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3EA">
        <w:rPr>
          <w:rFonts w:ascii="Times New Roman" w:hAnsi="Times New Roman"/>
          <w:b/>
          <w:sz w:val="24"/>
          <w:szCs w:val="24"/>
        </w:rPr>
        <w:t xml:space="preserve">ст.120 </w:t>
      </w:r>
      <w:r w:rsidRPr="000973EA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0973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</w:t>
      </w:r>
      <w:r w:rsidRPr="000973E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ділянку визначається пропорційно до часток осіб у праві власності жилого будинку, будівлі або споруди, а також </w:t>
      </w:r>
      <w:r w:rsidRPr="000973EA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0973E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0973E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973EA">
        <w:rPr>
          <w:rFonts w:ascii="Times New Roman" w:hAnsi="Times New Roman"/>
          <w:b/>
          <w:sz w:val="24"/>
          <w:szCs w:val="24"/>
          <w:lang w:eastAsia="zh-CN"/>
        </w:rPr>
        <w:t xml:space="preserve"> від 13 вересня </w:t>
      </w:r>
      <w:r w:rsidRPr="000973EA">
        <w:rPr>
          <w:rFonts w:ascii="Times New Roman" w:hAnsi="Times New Roman"/>
          <w:b/>
          <w:bCs/>
          <w:sz w:val="24"/>
          <w:szCs w:val="24"/>
          <w:lang w:eastAsia="zh-CN"/>
        </w:rPr>
        <w:t>2018 року</w:t>
      </w:r>
      <w:r w:rsidRPr="000973E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№143</w:t>
      </w:r>
      <w:r w:rsidRPr="000973EA">
        <w:rPr>
          <w:rFonts w:ascii="Times New Roman" w:hAnsi="Times New Roman"/>
          <w:b/>
          <w:sz w:val="24"/>
          <w:szCs w:val="24"/>
          <w:lang w:eastAsia="ru-RU"/>
        </w:rPr>
        <w:t xml:space="preserve">, якою встановлено невідповідність доданих до заяви </w:t>
      </w:r>
      <w:r w:rsidRPr="000973EA">
        <w:rPr>
          <w:rFonts w:ascii="Times New Roman" w:hAnsi="Times New Roman"/>
          <w:b/>
          <w:sz w:val="24"/>
          <w:szCs w:val="24"/>
        </w:rPr>
        <w:t>від 21 червня  2018 року №323</w:t>
      </w:r>
      <w:r w:rsidRPr="000973EA">
        <w:rPr>
          <w:rFonts w:ascii="Times New Roman" w:hAnsi="Times New Roman"/>
          <w:b/>
          <w:sz w:val="24"/>
          <w:szCs w:val="24"/>
          <w:lang w:val="ru-RU"/>
        </w:rPr>
        <w:t>0</w:t>
      </w:r>
      <w:r w:rsidRPr="000973EA">
        <w:rPr>
          <w:rFonts w:ascii="Times New Roman" w:hAnsi="Times New Roman"/>
          <w:b/>
          <w:sz w:val="24"/>
          <w:szCs w:val="24"/>
        </w:rPr>
        <w:t xml:space="preserve"> </w:t>
      </w:r>
      <w:r w:rsidRPr="000973EA">
        <w:rPr>
          <w:rFonts w:ascii="Times New Roman" w:hAnsi="Times New Roman"/>
          <w:b/>
          <w:sz w:val="24"/>
          <w:szCs w:val="24"/>
          <w:lang w:eastAsia="ru-RU"/>
        </w:rPr>
        <w:t>документів, що посвідчують право на нерухоме майно з фактичною забудовою земельної ділянки.</w:t>
      </w:r>
      <w:r w:rsidRPr="000973EA">
        <w:rPr>
          <w:rFonts w:ascii="Times New Roman" w:hAnsi="Times New Roman"/>
          <w:b/>
          <w:sz w:val="24"/>
          <w:szCs w:val="24"/>
        </w:rPr>
        <w:t xml:space="preserve"> </w:t>
      </w:r>
    </w:p>
    <w:p w:rsidR="00722D69" w:rsidRPr="000973EA" w:rsidRDefault="00722D69" w:rsidP="00722D6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0973E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2D69" w:rsidRPr="000973EA" w:rsidRDefault="00722D69" w:rsidP="00722D69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D69" w:rsidRPr="00F73B2E" w:rsidRDefault="00722D69" w:rsidP="00722D69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973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22D69" w:rsidRDefault="00722D69"/>
    <w:sectPr w:rsidR="00722D69" w:rsidSect="00722D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D69"/>
    <w:rsid w:val="00722D69"/>
    <w:rsid w:val="0079097B"/>
    <w:rsid w:val="007A2A06"/>
    <w:rsid w:val="008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6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22D69"/>
  </w:style>
  <w:style w:type="paragraph" w:styleId="a3">
    <w:name w:val="No Spacing"/>
    <w:uiPriority w:val="1"/>
    <w:qFormat/>
    <w:rsid w:val="00722D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A2A0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A2A06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7A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2018-11-02T08:02:00Z</dcterms:created>
  <dcterms:modified xsi:type="dcterms:W3CDTF">2018-11-05T10:18:00Z</dcterms:modified>
</cp:coreProperties>
</file>